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18" w:rsidRDefault="001E382E">
      <w:pPr>
        <w:rPr>
          <w:b/>
          <w:sz w:val="32"/>
          <w:szCs w:val="32"/>
        </w:rPr>
      </w:pPr>
      <w:r>
        <w:rPr>
          <w:rFonts w:hint="eastAsia"/>
        </w:rPr>
        <w:t xml:space="preserve">        </w:t>
      </w:r>
      <w:r>
        <w:rPr>
          <w:rFonts w:hint="eastAsia"/>
          <w:b/>
          <w:sz w:val="32"/>
          <w:szCs w:val="32"/>
        </w:rPr>
        <w:t>中共青岛市委党校</w:t>
      </w:r>
      <w:r w:rsidR="004C17D3" w:rsidRPr="004C17D3">
        <w:rPr>
          <w:rFonts w:hint="eastAsia"/>
          <w:b/>
          <w:sz w:val="32"/>
          <w:szCs w:val="32"/>
        </w:rPr>
        <w:t>购置和维护消防器材</w:t>
      </w:r>
      <w:r>
        <w:rPr>
          <w:rFonts w:hint="eastAsia"/>
          <w:b/>
          <w:sz w:val="32"/>
          <w:szCs w:val="32"/>
        </w:rPr>
        <w:t>项目报价单</w:t>
      </w:r>
    </w:p>
    <w:p w:rsidR="00387518" w:rsidRDefault="001E382E">
      <w:pPr>
        <w:rPr>
          <w:rFonts w:asciiTheme="minorEastAsia" w:eastAsiaTheme="minorEastAsia" w:hAnsiTheme="minorEastAsia"/>
          <w:b/>
          <w:sz w:val="32"/>
          <w:szCs w:val="32"/>
        </w:rPr>
      </w:pPr>
      <w:r>
        <w:rPr>
          <w:rFonts w:hint="eastAsia"/>
          <w:sz w:val="28"/>
          <w:szCs w:val="28"/>
        </w:rPr>
        <w:t xml:space="preserve">      </w:t>
      </w:r>
      <w:r>
        <w:rPr>
          <w:rFonts w:asciiTheme="minorEastAsia" w:eastAsiaTheme="minorEastAsia" w:hAnsiTheme="minorEastAsia" w:hint="eastAsia"/>
          <w:b/>
          <w:sz w:val="32"/>
          <w:szCs w:val="32"/>
        </w:rPr>
        <w:t>(项目编号：</w:t>
      </w:r>
      <w:r w:rsidR="00E051D2">
        <w:rPr>
          <w:rFonts w:asciiTheme="minorEastAsia" w:eastAsiaTheme="minorEastAsia" w:hAnsiTheme="minorEastAsia" w:hint="eastAsia"/>
          <w:b/>
          <w:sz w:val="32"/>
          <w:szCs w:val="32"/>
        </w:rPr>
        <w:t>DXHW-20221011</w:t>
      </w:r>
      <w:r>
        <w:rPr>
          <w:rFonts w:asciiTheme="minorEastAsia" w:eastAsiaTheme="minorEastAsia" w:hAnsiTheme="minorEastAsia" w:hint="eastAsia"/>
          <w:b/>
          <w:sz w:val="32"/>
          <w:szCs w:val="32"/>
        </w:rPr>
        <w:t>01</w:t>
      </w:r>
      <w:r>
        <w:rPr>
          <w:rFonts w:ascii="宋体" w:hAnsi="宋体" w:cs="宋体" w:hint="eastAsia"/>
          <w:b/>
          <w:color w:val="000000"/>
          <w:kern w:val="0"/>
          <w:sz w:val="28"/>
          <w:szCs w:val="28"/>
        </w:rPr>
        <w:t>；</w:t>
      </w:r>
      <w:r>
        <w:rPr>
          <w:rFonts w:asciiTheme="minorEastAsia" w:eastAsiaTheme="minorEastAsia" w:hAnsiTheme="minorEastAsia" w:hint="eastAsia"/>
          <w:b/>
          <w:sz w:val="32"/>
          <w:szCs w:val="32"/>
        </w:rPr>
        <w:t>预算金额：</w:t>
      </w:r>
      <w:r w:rsidR="00E051D2">
        <w:rPr>
          <w:rFonts w:asciiTheme="minorEastAsia" w:eastAsiaTheme="minorEastAsia" w:hAnsiTheme="minorEastAsia" w:hint="eastAsia"/>
          <w:b/>
          <w:sz w:val="32"/>
          <w:szCs w:val="32"/>
        </w:rPr>
        <w:t>30200</w:t>
      </w:r>
      <w:r>
        <w:rPr>
          <w:rFonts w:asciiTheme="minorEastAsia" w:eastAsiaTheme="minorEastAsia" w:hAnsiTheme="minorEastAsia" w:hint="eastAsia"/>
          <w:b/>
          <w:sz w:val="32"/>
          <w:szCs w:val="32"/>
        </w:rPr>
        <w:t>元)</w:t>
      </w:r>
    </w:p>
    <w:tbl>
      <w:tblPr>
        <w:tblStyle w:val="a5"/>
        <w:tblW w:w="10065" w:type="dxa"/>
        <w:tblInd w:w="-459" w:type="dxa"/>
        <w:tblLayout w:type="fixed"/>
        <w:tblLook w:val="04A0"/>
      </w:tblPr>
      <w:tblGrid>
        <w:gridCol w:w="993"/>
        <w:gridCol w:w="708"/>
        <w:gridCol w:w="851"/>
        <w:gridCol w:w="1276"/>
        <w:gridCol w:w="2126"/>
        <w:gridCol w:w="1559"/>
        <w:gridCol w:w="1276"/>
        <w:gridCol w:w="1276"/>
      </w:tblGrid>
      <w:tr w:rsidR="00B56C44" w:rsidTr="00B56C44">
        <w:tc>
          <w:tcPr>
            <w:tcW w:w="993" w:type="dxa"/>
            <w:tcBorders>
              <w:bottom w:val="single" w:sz="4" w:space="0" w:color="auto"/>
            </w:tcBorders>
            <w:vAlign w:val="center"/>
          </w:tcPr>
          <w:p w:rsidR="00B56C44" w:rsidRPr="008F1E90" w:rsidRDefault="00B56C44" w:rsidP="00B56C44">
            <w:pPr>
              <w:jc w:val="center"/>
              <w:rPr>
                <w:rFonts w:ascii="宋体" w:hAnsi="宋体"/>
                <w:b/>
                <w:sz w:val="24"/>
              </w:rPr>
            </w:pPr>
            <w:r w:rsidRPr="008F1E90">
              <w:rPr>
                <w:rFonts w:ascii="宋体" w:hAnsi="宋体" w:hint="eastAsia"/>
                <w:b/>
                <w:sz w:val="24"/>
              </w:rPr>
              <w:t>项目</w:t>
            </w:r>
          </w:p>
        </w:tc>
        <w:tc>
          <w:tcPr>
            <w:tcW w:w="708" w:type="dxa"/>
            <w:tcBorders>
              <w:bottom w:val="single" w:sz="4" w:space="0" w:color="auto"/>
              <w:right w:val="single" w:sz="4" w:space="0" w:color="auto"/>
            </w:tcBorders>
            <w:vAlign w:val="center"/>
          </w:tcPr>
          <w:p w:rsidR="00B56C44" w:rsidRPr="008F1E90" w:rsidRDefault="00B56C44" w:rsidP="00B56C44">
            <w:pPr>
              <w:jc w:val="center"/>
              <w:rPr>
                <w:rFonts w:ascii="宋体" w:hAnsi="宋体"/>
                <w:sz w:val="24"/>
              </w:rPr>
            </w:pPr>
            <w:r w:rsidRPr="008F1E90">
              <w:rPr>
                <w:rFonts w:ascii="宋体" w:hAnsi="宋体" w:hint="eastAsia"/>
                <w:b/>
                <w:sz w:val="24"/>
              </w:rPr>
              <w:t>数量</w:t>
            </w:r>
          </w:p>
        </w:tc>
        <w:tc>
          <w:tcPr>
            <w:tcW w:w="851" w:type="dxa"/>
            <w:tcBorders>
              <w:left w:val="single" w:sz="4" w:space="0" w:color="auto"/>
              <w:bottom w:val="single" w:sz="4" w:space="0" w:color="auto"/>
              <w:right w:val="single" w:sz="4" w:space="0" w:color="auto"/>
            </w:tcBorders>
            <w:vAlign w:val="center"/>
          </w:tcPr>
          <w:p w:rsidR="00B56C44" w:rsidRPr="008F1E90" w:rsidRDefault="00B56C44" w:rsidP="00B56C44">
            <w:pPr>
              <w:jc w:val="center"/>
              <w:rPr>
                <w:rFonts w:ascii="宋体" w:hAnsi="宋体"/>
                <w:sz w:val="24"/>
              </w:rPr>
            </w:pPr>
            <w:r w:rsidRPr="008F1E90">
              <w:rPr>
                <w:rFonts w:ascii="宋体" w:hAnsi="宋体" w:hint="eastAsia"/>
                <w:b/>
                <w:sz w:val="24"/>
              </w:rPr>
              <w:t>单位</w:t>
            </w:r>
          </w:p>
        </w:tc>
        <w:tc>
          <w:tcPr>
            <w:tcW w:w="1276" w:type="dxa"/>
            <w:tcBorders>
              <w:left w:val="single" w:sz="4" w:space="0" w:color="auto"/>
              <w:bottom w:val="single" w:sz="4" w:space="0" w:color="auto"/>
            </w:tcBorders>
            <w:vAlign w:val="center"/>
          </w:tcPr>
          <w:p w:rsidR="00B56C44" w:rsidRPr="008F1E90" w:rsidRDefault="00B56C44" w:rsidP="00B56C44">
            <w:pPr>
              <w:jc w:val="center"/>
              <w:rPr>
                <w:rFonts w:ascii="宋体" w:hAnsi="宋体"/>
                <w:b/>
                <w:sz w:val="24"/>
              </w:rPr>
            </w:pPr>
            <w:r w:rsidRPr="008F1E90">
              <w:rPr>
                <w:rFonts w:ascii="宋体" w:hAnsi="宋体" w:hint="eastAsia"/>
                <w:b/>
                <w:sz w:val="24"/>
              </w:rPr>
              <w:t>预算价格</w:t>
            </w:r>
          </w:p>
          <w:p w:rsidR="00B56C44" w:rsidRPr="008F1E90" w:rsidRDefault="00B56C44" w:rsidP="00B56C44">
            <w:pPr>
              <w:jc w:val="center"/>
              <w:rPr>
                <w:rFonts w:ascii="宋体" w:hAnsi="宋体"/>
                <w:sz w:val="24"/>
              </w:rPr>
            </w:pPr>
            <w:r w:rsidRPr="008F1E90">
              <w:rPr>
                <w:rFonts w:ascii="宋体" w:hAnsi="宋体" w:hint="eastAsia"/>
                <w:b/>
                <w:sz w:val="24"/>
              </w:rPr>
              <w:t>（元）</w:t>
            </w:r>
          </w:p>
        </w:tc>
        <w:tc>
          <w:tcPr>
            <w:tcW w:w="2126" w:type="dxa"/>
            <w:tcBorders>
              <w:bottom w:val="single" w:sz="4" w:space="0" w:color="auto"/>
            </w:tcBorders>
            <w:vAlign w:val="center"/>
          </w:tcPr>
          <w:p w:rsidR="00B56C44" w:rsidRPr="008F1E90" w:rsidRDefault="00B56C44" w:rsidP="00B56C44">
            <w:pPr>
              <w:jc w:val="center"/>
              <w:rPr>
                <w:rFonts w:ascii="宋体" w:hAnsi="宋体"/>
                <w:b/>
                <w:sz w:val="24"/>
              </w:rPr>
            </w:pPr>
            <w:r w:rsidRPr="008F1E90">
              <w:rPr>
                <w:rFonts w:ascii="宋体" w:hAnsi="宋体" w:hint="eastAsia"/>
                <w:b/>
                <w:sz w:val="24"/>
              </w:rPr>
              <w:t>技术参数\功能</w:t>
            </w:r>
          </w:p>
        </w:tc>
        <w:tc>
          <w:tcPr>
            <w:tcW w:w="1559" w:type="dxa"/>
            <w:tcBorders>
              <w:right w:val="single" w:sz="4" w:space="0" w:color="auto"/>
            </w:tcBorders>
            <w:vAlign w:val="center"/>
          </w:tcPr>
          <w:p w:rsidR="00B56C44" w:rsidRPr="008F1E90" w:rsidRDefault="00B56C44" w:rsidP="00B56C44">
            <w:pPr>
              <w:jc w:val="center"/>
              <w:rPr>
                <w:rFonts w:ascii="宋体" w:hAnsi="宋体"/>
                <w:b/>
                <w:sz w:val="24"/>
              </w:rPr>
            </w:pPr>
            <w:r w:rsidRPr="008F1E90">
              <w:rPr>
                <w:rFonts w:ascii="宋体" w:hAnsi="宋体" w:hint="eastAsia"/>
                <w:b/>
                <w:sz w:val="24"/>
              </w:rPr>
              <w:t>报价</w:t>
            </w:r>
            <w:r>
              <w:rPr>
                <w:rFonts w:ascii="宋体" w:hAnsi="宋体" w:hint="eastAsia"/>
                <w:b/>
                <w:sz w:val="24"/>
              </w:rPr>
              <w:t>单价</w:t>
            </w:r>
          </w:p>
          <w:p w:rsidR="00B56C44" w:rsidRPr="008F1E90" w:rsidRDefault="00B56C44" w:rsidP="00B56C44">
            <w:pPr>
              <w:jc w:val="center"/>
            </w:pPr>
            <w:r w:rsidRPr="008F1E90">
              <w:rPr>
                <w:rFonts w:ascii="宋体" w:hAnsi="宋体" w:hint="eastAsia"/>
                <w:b/>
                <w:sz w:val="24"/>
              </w:rPr>
              <w:t>（元）</w:t>
            </w:r>
          </w:p>
        </w:tc>
        <w:tc>
          <w:tcPr>
            <w:tcW w:w="1276" w:type="dxa"/>
            <w:tcBorders>
              <w:left w:val="single" w:sz="4" w:space="0" w:color="auto"/>
              <w:right w:val="single" w:sz="4" w:space="0" w:color="auto"/>
            </w:tcBorders>
            <w:vAlign w:val="center"/>
          </w:tcPr>
          <w:p w:rsidR="00B56C44" w:rsidRDefault="00B56C44" w:rsidP="00B56C44">
            <w:pPr>
              <w:pStyle w:val="a6"/>
              <w:jc w:val="center"/>
              <w:rPr>
                <w:rFonts w:ascii="宋体" w:hAnsi="宋体"/>
                <w:b/>
                <w:sz w:val="24"/>
              </w:rPr>
            </w:pPr>
            <w:r w:rsidRPr="008F1E90">
              <w:rPr>
                <w:rFonts w:ascii="宋体" w:hAnsi="宋体" w:hint="eastAsia"/>
                <w:b/>
                <w:sz w:val="24"/>
              </w:rPr>
              <w:t>报价总价</w:t>
            </w:r>
          </w:p>
          <w:p w:rsidR="00B56C44" w:rsidRPr="008F1E90" w:rsidRDefault="00B56C44" w:rsidP="00B56C44">
            <w:pPr>
              <w:pStyle w:val="a6"/>
              <w:jc w:val="center"/>
              <w:rPr>
                <w:rFonts w:ascii="宋体" w:hAnsi="宋体"/>
                <w:sz w:val="24"/>
              </w:rPr>
            </w:pPr>
            <w:r w:rsidRPr="008F1E90">
              <w:rPr>
                <w:rFonts w:ascii="宋体" w:hAnsi="宋体" w:hint="eastAsia"/>
                <w:b/>
                <w:sz w:val="24"/>
              </w:rPr>
              <w:t>（元）</w:t>
            </w:r>
          </w:p>
        </w:tc>
        <w:tc>
          <w:tcPr>
            <w:tcW w:w="1276" w:type="dxa"/>
            <w:tcBorders>
              <w:left w:val="single" w:sz="4" w:space="0" w:color="auto"/>
            </w:tcBorders>
            <w:vAlign w:val="center"/>
          </w:tcPr>
          <w:p w:rsidR="00B56C44" w:rsidRPr="008F1E90" w:rsidRDefault="00B56C44" w:rsidP="00B56C44">
            <w:pPr>
              <w:pStyle w:val="a6"/>
              <w:jc w:val="center"/>
              <w:rPr>
                <w:rFonts w:ascii="宋体" w:hAnsi="宋体"/>
                <w:sz w:val="24"/>
              </w:rPr>
            </w:pPr>
            <w:r>
              <w:rPr>
                <w:rFonts w:ascii="宋体" w:hAnsi="宋体" w:hint="eastAsia"/>
                <w:b/>
                <w:sz w:val="24"/>
              </w:rPr>
              <w:t>报价</w:t>
            </w:r>
            <w:r w:rsidRPr="008F1E90">
              <w:rPr>
                <w:rFonts w:ascii="宋体" w:hAnsi="宋体" w:hint="eastAsia"/>
                <w:b/>
                <w:sz w:val="24"/>
              </w:rPr>
              <w:t>品牌</w:t>
            </w:r>
          </w:p>
        </w:tc>
      </w:tr>
      <w:tr w:rsidR="00B56C44" w:rsidTr="00B56C44">
        <w:trPr>
          <w:trHeight w:val="2086"/>
        </w:trPr>
        <w:tc>
          <w:tcPr>
            <w:tcW w:w="993" w:type="dxa"/>
            <w:tcBorders>
              <w:bottom w:val="single" w:sz="4" w:space="0" w:color="auto"/>
              <w:right w:val="single" w:sz="4" w:space="0" w:color="auto"/>
            </w:tcBorders>
            <w:vAlign w:val="center"/>
          </w:tcPr>
          <w:p w:rsidR="00B56C44" w:rsidRPr="0038777A" w:rsidRDefault="00B56C44" w:rsidP="00E051D2">
            <w:pPr>
              <w:jc w:val="center"/>
              <w:rPr>
                <w:rFonts w:ascii="宋体" w:hAnsi="宋体"/>
                <w:sz w:val="24"/>
              </w:rPr>
            </w:pPr>
            <w:r w:rsidRPr="0038777A">
              <w:rPr>
                <w:rFonts w:ascii="宋体" w:hAnsi="宋体" w:hint="eastAsia"/>
                <w:sz w:val="24"/>
              </w:rPr>
              <w:t>购置水基灭火器</w:t>
            </w:r>
          </w:p>
        </w:tc>
        <w:tc>
          <w:tcPr>
            <w:tcW w:w="708" w:type="dxa"/>
            <w:tcBorders>
              <w:top w:val="single" w:sz="4" w:space="0" w:color="auto"/>
              <w:left w:val="single" w:sz="4" w:space="0" w:color="auto"/>
              <w:bottom w:val="single" w:sz="4" w:space="0" w:color="auto"/>
              <w:right w:val="single" w:sz="4" w:space="0" w:color="auto"/>
            </w:tcBorders>
            <w:vAlign w:val="center"/>
          </w:tcPr>
          <w:p w:rsidR="00B56C44" w:rsidRPr="0038777A" w:rsidRDefault="00B56C44" w:rsidP="00E051D2">
            <w:pPr>
              <w:jc w:val="center"/>
              <w:rPr>
                <w:rFonts w:ascii="宋体" w:hAnsi="宋体"/>
                <w:sz w:val="24"/>
              </w:rPr>
            </w:pPr>
            <w:r w:rsidRPr="0038777A">
              <w:rPr>
                <w:rFonts w:ascii="宋体" w:hAnsi="宋体" w:hint="eastAsia"/>
                <w:sz w:val="24"/>
              </w:rPr>
              <w:t>20</w:t>
            </w:r>
          </w:p>
        </w:tc>
        <w:tc>
          <w:tcPr>
            <w:tcW w:w="851" w:type="dxa"/>
            <w:tcBorders>
              <w:top w:val="single" w:sz="4" w:space="0" w:color="auto"/>
              <w:bottom w:val="single" w:sz="4" w:space="0" w:color="auto"/>
              <w:right w:val="single" w:sz="4" w:space="0" w:color="auto"/>
            </w:tcBorders>
            <w:vAlign w:val="center"/>
          </w:tcPr>
          <w:p w:rsidR="00B56C44" w:rsidRPr="0038777A" w:rsidRDefault="00B56C44" w:rsidP="00E051D2">
            <w:pPr>
              <w:widowControl/>
              <w:jc w:val="center"/>
              <w:rPr>
                <w:rFonts w:ascii="宋体" w:hAnsi="宋体"/>
                <w:sz w:val="24"/>
              </w:rPr>
            </w:pPr>
          </w:p>
          <w:p w:rsidR="00B56C44" w:rsidRPr="0038777A" w:rsidRDefault="00B56C44" w:rsidP="00E051D2">
            <w:pPr>
              <w:widowControl/>
              <w:jc w:val="center"/>
              <w:rPr>
                <w:rFonts w:ascii="宋体" w:hAnsi="宋体"/>
                <w:sz w:val="24"/>
              </w:rPr>
            </w:pPr>
            <w:r w:rsidRPr="0038777A">
              <w:rPr>
                <w:rFonts w:ascii="宋体" w:hAnsi="宋体" w:hint="eastAsia"/>
                <w:sz w:val="24"/>
              </w:rPr>
              <w:t>个</w:t>
            </w:r>
          </w:p>
          <w:p w:rsidR="00B56C44" w:rsidRPr="0038777A" w:rsidRDefault="00B56C44" w:rsidP="00E051D2">
            <w:pPr>
              <w:jc w:val="center"/>
              <w:rPr>
                <w:rFonts w:ascii="宋体" w:hAnsi="宋体"/>
                <w:sz w:val="24"/>
              </w:rPr>
            </w:pPr>
          </w:p>
        </w:tc>
        <w:tc>
          <w:tcPr>
            <w:tcW w:w="1276" w:type="dxa"/>
            <w:tcBorders>
              <w:top w:val="single" w:sz="4" w:space="0" w:color="auto"/>
              <w:bottom w:val="single" w:sz="4" w:space="0" w:color="auto"/>
              <w:right w:val="single" w:sz="4" w:space="0" w:color="auto"/>
            </w:tcBorders>
            <w:vAlign w:val="center"/>
          </w:tcPr>
          <w:p w:rsidR="00B56C44" w:rsidRDefault="00B56C44">
            <w:pPr>
              <w:widowControl/>
              <w:jc w:val="left"/>
              <w:rPr>
                <w:rFonts w:ascii="宋体" w:hAnsi="宋体"/>
                <w:sz w:val="24"/>
              </w:rPr>
            </w:pPr>
            <w:r>
              <w:rPr>
                <w:rFonts w:ascii="宋体" w:hAnsi="宋体" w:hint="eastAsia"/>
                <w:sz w:val="24"/>
              </w:rPr>
              <w:t xml:space="preserve">  </w:t>
            </w:r>
          </w:p>
          <w:p w:rsidR="00B56C44" w:rsidRDefault="00B56C44">
            <w:pPr>
              <w:widowControl/>
              <w:jc w:val="left"/>
              <w:rPr>
                <w:rFonts w:ascii="宋体" w:hAnsi="宋体"/>
                <w:sz w:val="24"/>
              </w:rPr>
            </w:pPr>
          </w:p>
          <w:p w:rsidR="00B56C44" w:rsidRDefault="00B56C44">
            <w:pPr>
              <w:widowControl/>
              <w:jc w:val="left"/>
              <w:rPr>
                <w:rFonts w:ascii="宋体" w:hAnsi="宋体"/>
                <w:sz w:val="24"/>
              </w:rPr>
            </w:pPr>
            <w:r>
              <w:rPr>
                <w:rFonts w:ascii="宋体" w:hAnsi="宋体" w:hint="eastAsia"/>
                <w:sz w:val="24"/>
              </w:rPr>
              <w:t xml:space="preserve">  1000</w:t>
            </w:r>
          </w:p>
          <w:p w:rsidR="00B56C44" w:rsidRDefault="00B56C44">
            <w:pPr>
              <w:widowControl/>
              <w:jc w:val="left"/>
              <w:rPr>
                <w:rFonts w:ascii="宋体" w:hAnsi="宋体"/>
                <w:sz w:val="24"/>
              </w:rPr>
            </w:pPr>
          </w:p>
          <w:p w:rsidR="00B56C44" w:rsidRPr="0038777A" w:rsidRDefault="00B56C44" w:rsidP="008D0518">
            <w:pPr>
              <w:jc w:val="center"/>
              <w:rPr>
                <w:rFonts w:ascii="宋体" w:hAnsi="宋体"/>
                <w:sz w:val="24"/>
              </w:rPr>
            </w:pPr>
          </w:p>
        </w:tc>
        <w:tc>
          <w:tcPr>
            <w:tcW w:w="2126" w:type="dxa"/>
            <w:tcBorders>
              <w:top w:val="single" w:sz="4" w:space="0" w:color="auto"/>
              <w:left w:val="single" w:sz="4" w:space="0" w:color="auto"/>
              <w:bottom w:val="single" w:sz="4" w:space="0" w:color="auto"/>
            </w:tcBorders>
          </w:tcPr>
          <w:p w:rsidR="00B56C44" w:rsidRPr="00BB2FD3" w:rsidRDefault="00B56C44" w:rsidP="00D03CE4">
            <w:pPr>
              <w:spacing w:line="400" w:lineRule="exact"/>
              <w:rPr>
                <w:rFonts w:ascii="宋体" w:hAnsi="宋体"/>
                <w:sz w:val="24"/>
              </w:rPr>
            </w:pPr>
            <w:r w:rsidRPr="00BB2FD3">
              <w:rPr>
                <w:rFonts w:ascii="宋体" w:hAnsi="宋体" w:hint="eastAsia"/>
                <w:sz w:val="24"/>
              </w:rPr>
              <w:t>3kg</w:t>
            </w:r>
          </w:p>
          <w:p w:rsidR="00B56C44" w:rsidRPr="0038777A" w:rsidRDefault="00B56C44" w:rsidP="00955646">
            <w:pPr>
              <w:spacing w:line="400" w:lineRule="exact"/>
              <w:rPr>
                <w:rFonts w:ascii="宋体" w:hAnsi="宋体"/>
                <w:sz w:val="24"/>
              </w:rPr>
            </w:pPr>
            <w:r w:rsidRPr="0038777A">
              <w:rPr>
                <w:rFonts w:ascii="宋体" w:hAnsi="宋体" w:hint="eastAsia"/>
                <w:sz w:val="24"/>
              </w:rPr>
              <w:t>中国消防产品信息网注册产品，满足新国标，拥有证书及编号（需协助更换、安装、配送）</w:t>
            </w:r>
          </w:p>
        </w:tc>
        <w:tc>
          <w:tcPr>
            <w:tcW w:w="1559" w:type="dxa"/>
            <w:tcBorders>
              <w:bottom w:val="single" w:sz="4" w:space="0" w:color="auto"/>
              <w:right w:val="single" w:sz="4" w:space="0" w:color="auto"/>
            </w:tcBorders>
          </w:tcPr>
          <w:p w:rsidR="00B56C44" w:rsidRDefault="00B56C44">
            <w:pPr>
              <w:pStyle w:val="a6"/>
              <w:spacing w:line="400" w:lineRule="exact"/>
              <w:rPr>
                <w:rFonts w:ascii="仿宋_GB2312"/>
                <w:sz w:val="24"/>
              </w:rPr>
            </w:pPr>
          </w:p>
        </w:tc>
        <w:tc>
          <w:tcPr>
            <w:tcW w:w="1276" w:type="dxa"/>
            <w:tcBorders>
              <w:left w:val="single" w:sz="4" w:space="0" w:color="auto"/>
              <w:bottom w:val="single" w:sz="4" w:space="0" w:color="auto"/>
              <w:right w:val="single" w:sz="4" w:space="0" w:color="auto"/>
            </w:tcBorders>
          </w:tcPr>
          <w:p w:rsidR="00B56C44" w:rsidRDefault="00B56C44">
            <w:pPr>
              <w:pStyle w:val="a6"/>
              <w:spacing w:line="400" w:lineRule="exact"/>
              <w:rPr>
                <w:rFonts w:ascii="仿宋_GB2312"/>
                <w:sz w:val="24"/>
              </w:rPr>
            </w:pPr>
          </w:p>
        </w:tc>
        <w:tc>
          <w:tcPr>
            <w:tcW w:w="1276" w:type="dxa"/>
            <w:tcBorders>
              <w:left w:val="single" w:sz="4" w:space="0" w:color="auto"/>
              <w:bottom w:val="single" w:sz="4" w:space="0" w:color="auto"/>
            </w:tcBorders>
          </w:tcPr>
          <w:p w:rsidR="00B56C44" w:rsidRDefault="00B56C44">
            <w:pPr>
              <w:pStyle w:val="a6"/>
              <w:spacing w:line="400" w:lineRule="exact"/>
              <w:rPr>
                <w:rFonts w:ascii="仿宋_GB2312"/>
                <w:sz w:val="24"/>
              </w:rPr>
            </w:pPr>
          </w:p>
        </w:tc>
      </w:tr>
      <w:tr w:rsidR="00B56C44" w:rsidTr="00B56C44">
        <w:trPr>
          <w:trHeight w:val="2100"/>
        </w:trPr>
        <w:tc>
          <w:tcPr>
            <w:tcW w:w="993" w:type="dxa"/>
            <w:tcBorders>
              <w:top w:val="single" w:sz="4" w:space="0" w:color="auto"/>
              <w:bottom w:val="single" w:sz="4" w:space="0" w:color="auto"/>
            </w:tcBorders>
            <w:vAlign w:val="center"/>
          </w:tcPr>
          <w:p w:rsidR="00B56C44" w:rsidRPr="0038777A" w:rsidRDefault="00B56C44" w:rsidP="00E051D2">
            <w:pPr>
              <w:jc w:val="center"/>
              <w:rPr>
                <w:rFonts w:ascii="宋体" w:hAnsi="宋体"/>
                <w:sz w:val="24"/>
              </w:rPr>
            </w:pPr>
            <w:r w:rsidRPr="0038777A">
              <w:rPr>
                <w:rFonts w:ascii="宋体" w:hAnsi="宋体" w:hint="eastAsia"/>
                <w:sz w:val="24"/>
              </w:rPr>
              <w:t>更换灭火器干粉</w:t>
            </w:r>
          </w:p>
        </w:tc>
        <w:tc>
          <w:tcPr>
            <w:tcW w:w="708" w:type="dxa"/>
            <w:tcBorders>
              <w:top w:val="single" w:sz="4" w:space="0" w:color="auto"/>
              <w:bottom w:val="single" w:sz="4" w:space="0" w:color="auto"/>
              <w:right w:val="single" w:sz="4" w:space="0" w:color="auto"/>
            </w:tcBorders>
            <w:vAlign w:val="center"/>
          </w:tcPr>
          <w:p w:rsidR="00B56C44" w:rsidRPr="0038777A" w:rsidRDefault="00B56C44" w:rsidP="00E051D2">
            <w:pPr>
              <w:jc w:val="center"/>
              <w:rPr>
                <w:rFonts w:ascii="宋体" w:hAnsi="宋体"/>
                <w:sz w:val="24"/>
              </w:rPr>
            </w:pPr>
            <w:r w:rsidRPr="0038777A">
              <w:rPr>
                <w:rFonts w:ascii="宋体" w:hAnsi="宋体" w:hint="eastAsia"/>
                <w:sz w:val="24"/>
              </w:rPr>
              <w:t>800</w:t>
            </w:r>
          </w:p>
        </w:tc>
        <w:tc>
          <w:tcPr>
            <w:tcW w:w="851" w:type="dxa"/>
            <w:tcBorders>
              <w:top w:val="single" w:sz="4" w:space="0" w:color="auto"/>
              <w:bottom w:val="single" w:sz="4" w:space="0" w:color="auto"/>
              <w:right w:val="single" w:sz="4" w:space="0" w:color="auto"/>
            </w:tcBorders>
            <w:vAlign w:val="center"/>
          </w:tcPr>
          <w:p w:rsidR="00B56C44" w:rsidRPr="0038777A" w:rsidRDefault="00B56C44" w:rsidP="00E051D2">
            <w:pPr>
              <w:jc w:val="center"/>
              <w:rPr>
                <w:rFonts w:ascii="宋体" w:hAnsi="宋体"/>
                <w:sz w:val="24"/>
              </w:rPr>
            </w:pPr>
            <w:r w:rsidRPr="0038777A">
              <w:rPr>
                <w:rFonts w:ascii="宋体" w:hAnsi="宋体" w:hint="eastAsia"/>
                <w:sz w:val="24"/>
              </w:rPr>
              <w:t>个</w:t>
            </w:r>
          </w:p>
        </w:tc>
        <w:tc>
          <w:tcPr>
            <w:tcW w:w="1276" w:type="dxa"/>
            <w:tcBorders>
              <w:top w:val="single" w:sz="4" w:space="0" w:color="auto"/>
              <w:bottom w:val="single" w:sz="4" w:space="0" w:color="auto"/>
              <w:right w:val="single" w:sz="4" w:space="0" w:color="auto"/>
            </w:tcBorders>
            <w:vAlign w:val="center"/>
          </w:tcPr>
          <w:p w:rsidR="00B56C44" w:rsidRPr="0038777A" w:rsidRDefault="00B56C44" w:rsidP="008D0518">
            <w:pPr>
              <w:jc w:val="center"/>
              <w:rPr>
                <w:rFonts w:ascii="宋体" w:hAnsi="宋体"/>
                <w:sz w:val="24"/>
              </w:rPr>
            </w:pPr>
            <w:r>
              <w:rPr>
                <w:rFonts w:ascii="宋体" w:hAnsi="宋体" w:hint="eastAsia"/>
                <w:sz w:val="24"/>
              </w:rPr>
              <w:t>28000</w:t>
            </w:r>
          </w:p>
        </w:tc>
        <w:tc>
          <w:tcPr>
            <w:tcW w:w="2126" w:type="dxa"/>
            <w:tcBorders>
              <w:top w:val="single" w:sz="4" w:space="0" w:color="auto"/>
              <w:left w:val="single" w:sz="4" w:space="0" w:color="auto"/>
              <w:bottom w:val="single" w:sz="4" w:space="0" w:color="auto"/>
            </w:tcBorders>
          </w:tcPr>
          <w:p w:rsidR="00B56C44" w:rsidRPr="0038777A" w:rsidRDefault="00B56C44" w:rsidP="00D03CE4">
            <w:pPr>
              <w:spacing w:line="400" w:lineRule="exact"/>
              <w:rPr>
                <w:rFonts w:ascii="宋体" w:hAnsi="宋体"/>
                <w:sz w:val="24"/>
              </w:rPr>
            </w:pPr>
            <w:r w:rsidRPr="0038777A">
              <w:rPr>
                <w:rFonts w:ascii="宋体" w:hAnsi="宋体" w:hint="eastAsia"/>
                <w:sz w:val="24"/>
              </w:rPr>
              <w:t>4kg的636个、3kg的164个。中国消防产品信息网注册产品，满足新国标，拥有证书及编号（需协助更换、安装、配送）</w:t>
            </w:r>
          </w:p>
        </w:tc>
        <w:tc>
          <w:tcPr>
            <w:tcW w:w="1559" w:type="dxa"/>
            <w:tcBorders>
              <w:top w:val="single" w:sz="4" w:space="0" w:color="auto"/>
              <w:bottom w:val="single" w:sz="4" w:space="0" w:color="auto"/>
              <w:right w:val="single" w:sz="4" w:space="0" w:color="auto"/>
            </w:tcBorders>
          </w:tcPr>
          <w:p w:rsidR="00B56C44" w:rsidRDefault="00B56C44"/>
        </w:tc>
        <w:tc>
          <w:tcPr>
            <w:tcW w:w="1276" w:type="dxa"/>
            <w:tcBorders>
              <w:top w:val="single" w:sz="4" w:space="0" w:color="auto"/>
              <w:left w:val="single" w:sz="4" w:space="0" w:color="auto"/>
              <w:bottom w:val="single" w:sz="4" w:space="0" w:color="auto"/>
              <w:right w:val="single" w:sz="4" w:space="0" w:color="auto"/>
            </w:tcBorders>
          </w:tcPr>
          <w:p w:rsidR="00B56C44" w:rsidRDefault="00B56C44"/>
        </w:tc>
        <w:tc>
          <w:tcPr>
            <w:tcW w:w="1276" w:type="dxa"/>
            <w:tcBorders>
              <w:top w:val="single" w:sz="4" w:space="0" w:color="auto"/>
              <w:left w:val="single" w:sz="4" w:space="0" w:color="auto"/>
              <w:bottom w:val="single" w:sz="4" w:space="0" w:color="auto"/>
            </w:tcBorders>
          </w:tcPr>
          <w:p w:rsidR="00B56C44" w:rsidRDefault="00B56C44"/>
        </w:tc>
      </w:tr>
      <w:tr w:rsidR="00350509" w:rsidTr="00B53FC0">
        <w:trPr>
          <w:trHeight w:val="888"/>
        </w:trPr>
        <w:tc>
          <w:tcPr>
            <w:tcW w:w="993" w:type="dxa"/>
            <w:tcBorders>
              <w:top w:val="single" w:sz="4" w:space="0" w:color="auto"/>
            </w:tcBorders>
            <w:vAlign w:val="center"/>
          </w:tcPr>
          <w:p w:rsidR="00350509" w:rsidRPr="0038777A" w:rsidRDefault="00350509" w:rsidP="00E051D2">
            <w:pPr>
              <w:jc w:val="center"/>
              <w:rPr>
                <w:rFonts w:ascii="宋体" w:hAnsi="宋体"/>
                <w:sz w:val="24"/>
              </w:rPr>
            </w:pPr>
            <w:r w:rsidRPr="0038777A">
              <w:rPr>
                <w:rFonts w:ascii="宋体" w:hAnsi="宋体" w:hint="eastAsia"/>
                <w:sz w:val="24"/>
              </w:rPr>
              <w:t>维修风力灭火器</w:t>
            </w:r>
          </w:p>
        </w:tc>
        <w:tc>
          <w:tcPr>
            <w:tcW w:w="708" w:type="dxa"/>
            <w:tcBorders>
              <w:top w:val="single" w:sz="4" w:space="0" w:color="auto"/>
              <w:right w:val="single" w:sz="4" w:space="0" w:color="auto"/>
            </w:tcBorders>
            <w:vAlign w:val="center"/>
          </w:tcPr>
          <w:p w:rsidR="00350509" w:rsidRPr="0038777A" w:rsidRDefault="00350509" w:rsidP="00E051D2">
            <w:pPr>
              <w:jc w:val="center"/>
              <w:rPr>
                <w:rFonts w:ascii="宋体" w:hAnsi="宋体"/>
                <w:sz w:val="24"/>
              </w:rPr>
            </w:pPr>
            <w:r w:rsidRPr="0038777A">
              <w:rPr>
                <w:rFonts w:ascii="宋体" w:hAnsi="宋体" w:hint="eastAsia"/>
                <w:sz w:val="24"/>
              </w:rPr>
              <w:t>6</w:t>
            </w:r>
          </w:p>
        </w:tc>
        <w:tc>
          <w:tcPr>
            <w:tcW w:w="851" w:type="dxa"/>
            <w:tcBorders>
              <w:top w:val="single" w:sz="4" w:space="0" w:color="auto"/>
              <w:right w:val="single" w:sz="4" w:space="0" w:color="auto"/>
            </w:tcBorders>
            <w:vAlign w:val="center"/>
          </w:tcPr>
          <w:p w:rsidR="00350509" w:rsidRPr="0038777A" w:rsidRDefault="00350509" w:rsidP="00E051D2">
            <w:pPr>
              <w:jc w:val="center"/>
              <w:rPr>
                <w:rFonts w:ascii="宋体" w:hAnsi="宋体"/>
                <w:sz w:val="24"/>
              </w:rPr>
            </w:pPr>
            <w:r w:rsidRPr="0038777A">
              <w:rPr>
                <w:rFonts w:ascii="宋体" w:hAnsi="宋体" w:hint="eastAsia"/>
                <w:sz w:val="24"/>
              </w:rPr>
              <w:t>个</w:t>
            </w:r>
          </w:p>
        </w:tc>
        <w:tc>
          <w:tcPr>
            <w:tcW w:w="1276" w:type="dxa"/>
            <w:tcBorders>
              <w:top w:val="single" w:sz="4" w:space="0" w:color="auto"/>
              <w:right w:val="single" w:sz="4" w:space="0" w:color="auto"/>
            </w:tcBorders>
            <w:vAlign w:val="center"/>
          </w:tcPr>
          <w:p w:rsidR="00350509" w:rsidRPr="0038777A" w:rsidRDefault="00350509" w:rsidP="008D0518">
            <w:pPr>
              <w:jc w:val="center"/>
              <w:rPr>
                <w:rFonts w:ascii="宋体" w:hAnsi="宋体"/>
                <w:sz w:val="24"/>
              </w:rPr>
            </w:pPr>
            <w:r>
              <w:rPr>
                <w:rFonts w:ascii="宋体" w:hAnsi="宋体" w:hint="eastAsia"/>
                <w:sz w:val="24"/>
              </w:rPr>
              <w:t>1200</w:t>
            </w:r>
          </w:p>
        </w:tc>
        <w:tc>
          <w:tcPr>
            <w:tcW w:w="2126" w:type="dxa"/>
            <w:tcBorders>
              <w:top w:val="single" w:sz="4" w:space="0" w:color="auto"/>
              <w:left w:val="single" w:sz="4" w:space="0" w:color="auto"/>
            </w:tcBorders>
          </w:tcPr>
          <w:p w:rsidR="00350509" w:rsidRPr="0038777A" w:rsidRDefault="00350509" w:rsidP="0060294F">
            <w:pPr>
              <w:spacing w:line="400" w:lineRule="exact"/>
              <w:rPr>
                <w:rFonts w:ascii="宋体" w:hAnsi="宋体"/>
                <w:sz w:val="24"/>
              </w:rPr>
            </w:pPr>
            <w:r>
              <w:rPr>
                <w:rFonts w:ascii="宋体" w:hAnsi="宋体" w:hint="eastAsia"/>
                <w:sz w:val="24"/>
              </w:rPr>
              <w:t>看现场</w:t>
            </w:r>
            <w:r w:rsidRPr="0038777A">
              <w:rPr>
                <w:rFonts w:ascii="宋体" w:hAnsi="宋体" w:hint="eastAsia"/>
                <w:sz w:val="24"/>
              </w:rPr>
              <w:t>（需协助更换、配送）</w:t>
            </w:r>
          </w:p>
        </w:tc>
        <w:tc>
          <w:tcPr>
            <w:tcW w:w="4111" w:type="dxa"/>
            <w:gridSpan w:val="3"/>
            <w:tcBorders>
              <w:top w:val="single" w:sz="4" w:space="0" w:color="auto"/>
            </w:tcBorders>
          </w:tcPr>
          <w:p w:rsidR="00350509" w:rsidRPr="00350509" w:rsidRDefault="00350509"/>
        </w:tc>
      </w:tr>
      <w:tr w:rsidR="00387518" w:rsidTr="00A541B9">
        <w:trPr>
          <w:trHeight w:val="702"/>
        </w:trPr>
        <w:tc>
          <w:tcPr>
            <w:tcW w:w="993" w:type="dxa"/>
            <w:tcBorders>
              <w:bottom w:val="single" w:sz="4" w:space="0" w:color="auto"/>
            </w:tcBorders>
            <w:vAlign w:val="center"/>
          </w:tcPr>
          <w:p w:rsidR="00387518" w:rsidRDefault="001E382E">
            <w:pPr>
              <w:jc w:val="center"/>
              <w:rPr>
                <w:rFonts w:ascii="仿宋_GB2312"/>
                <w:sz w:val="32"/>
                <w:szCs w:val="32"/>
              </w:rPr>
            </w:pPr>
            <w:r>
              <w:rPr>
                <w:rFonts w:asciiTheme="minorEastAsia" w:eastAsiaTheme="minorEastAsia" w:hAnsiTheme="minorEastAsia" w:hint="eastAsia"/>
                <w:sz w:val="24"/>
              </w:rPr>
              <w:t>总价（元）</w:t>
            </w:r>
          </w:p>
        </w:tc>
        <w:tc>
          <w:tcPr>
            <w:tcW w:w="9072" w:type="dxa"/>
            <w:gridSpan w:val="7"/>
            <w:tcBorders>
              <w:bottom w:val="single" w:sz="4" w:space="0" w:color="auto"/>
            </w:tcBorders>
            <w:vAlign w:val="center"/>
          </w:tcPr>
          <w:p w:rsidR="00387518" w:rsidRDefault="00387518">
            <w:pPr>
              <w:jc w:val="center"/>
            </w:pPr>
          </w:p>
        </w:tc>
      </w:tr>
      <w:tr w:rsidR="00387518" w:rsidTr="00A541B9">
        <w:trPr>
          <w:trHeight w:val="841"/>
        </w:trPr>
        <w:tc>
          <w:tcPr>
            <w:tcW w:w="993" w:type="dxa"/>
            <w:tcBorders>
              <w:top w:val="single" w:sz="4" w:space="0" w:color="auto"/>
            </w:tcBorders>
          </w:tcPr>
          <w:p w:rsidR="00387518" w:rsidRDefault="00387518"/>
          <w:p w:rsidR="00387518" w:rsidRDefault="001E382E">
            <w:pPr>
              <w:rPr>
                <w:sz w:val="32"/>
                <w:szCs w:val="32"/>
              </w:rPr>
            </w:pPr>
            <w:r>
              <w:rPr>
                <w:rFonts w:hint="eastAsia"/>
                <w:sz w:val="32"/>
                <w:szCs w:val="32"/>
              </w:rPr>
              <w:t xml:space="preserve"> </w:t>
            </w:r>
          </w:p>
          <w:p w:rsidR="00AD0902" w:rsidRDefault="001E382E">
            <w:pPr>
              <w:rPr>
                <w:sz w:val="24"/>
              </w:rPr>
            </w:pPr>
            <w:r>
              <w:rPr>
                <w:rFonts w:hint="eastAsia"/>
                <w:sz w:val="32"/>
                <w:szCs w:val="32"/>
              </w:rPr>
              <w:t xml:space="preserve">  </w:t>
            </w:r>
            <w:r>
              <w:rPr>
                <w:rFonts w:hint="eastAsia"/>
                <w:sz w:val="24"/>
              </w:rPr>
              <w:t xml:space="preserve"> </w:t>
            </w:r>
          </w:p>
          <w:p w:rsidR="00387518" w:rsidRPr="00F64E03" w:rsidRDefault="00F64E03">
            <w:pPr>
              <w:rPr>
                <w:b/>
                <w:sz w:val="24"/>
              </w:rPr>
            </w:pPr>
            <w:r>
              <w:rPr>
                <w:rFonts w:hint="eastAsia"/>
                <w:sz w:val="24"/>
              </w:rPr>
              <w:t xml:space="preserve"> </w:t>
            </w:r>
            <w:r w:rsidR="001E382E" w:rsidRPr="00F64E03">
              <w:rPr>
                <w:rFonts w:hint="eastAsia"/>
                <w:b/>
                <w:sz w:val="24"/>
              </w:rPr>
              <w:t>备注</w:t>
            </w:r>
          </w:p>
          <w:p w:rsidR="00387518" w:rsidRDefault="00387518"/>
        </w:tc>
        <w:tc>
          <w:tcPr>
            <w:tcW w:w="9072" w:type="dxa"/>
            <w:gridSpan w:val="7"/>
            <w:tcBorders>
              <w:top w:val="single" w:sz="4" w:space="0" w:color="auto"/>
            </w:tcBorders>
          </w:tcPr>
          <w:p w:rsidR="00955646" w:rsidRPr="00955646" w:rsidRDefault="00955646" w:rsidP="00955646">
            <w:pPr>
              <w:pStyle w:val="a6"/>
              <w:spacing w:line="400" w:lineRule="exact"/>
              <w:rPr>
                <w:rFonts w:ascii="仿宋_GB2312"/>
                <w:sz w:val="24"/>
              </w:rPr>
            </w:pPr>
            <w:r w:rsidRPr="00955646">
              <w:rPr>
                <w:rFonts w:ascii="仿宋_GB2312" w:hint="eastAsia"/>
                <w:sz w:val="24"/>
              </w:rPr>
              <w:t>1</w:t>
            </w:r>
            <w:r>
              <w:rPr>
                <w:rFonts w:ascii="仿宋_GB2312" w:hint="eastAsia"/>
                <w:sz w:val="24"/>
              </w:rPr>
              <w:t>.</w:t>
            </w:r>
            <w:r w:rsidRPr="00955646">
              <w:rPr>
                <w:rFonts w:ascii="仿宋_GB2312" w:hint="eastAsia"/>
                <w:sz w:val="24"/>
              </w:rPr>
              <w:t>本项目设有最高上限控制价（</w:t>
            </w:r>
            <w:r w:rsidRPr="00955646">
              <w:rPr>
                <w:rFonts w:ascii="仿宋_GB2312" w:hint="eastAsia"/>
                <w:sz w:val="24"/>
              </w:rPr>
              <w:t>100%</w:t>
            </w:r>
            <w:r w:rsidRPr="00955646">
              <w:rPr>
                <w:rFonts w:ascii="仿宋_GB2312" w:hint="eastAsia"/>
                <w:sz w:val="24"/>
              </w:rPr>
              <w:t>），投标报价不得高于最高上限控制价，否则报价无效。</w:t>
            </w:r>
          </w:p>
          <w:p w:rsidR="00955646" w:rsidRPr="00955646" w:rsidRDefault="00955646" w:rsidP="00955646">
            <w:pPr>
              <w:pStyle w:val="a6"/>
              <w:spacing w:line="400" w:lineRule="exact"/>
              <w:rPr>
                <w:rFonts w:ascii="仿宋_GB2312"/>
                <w:sz w:val="24"/>
              </w:rPr>
            </w:pPr>
            <w:r w:rsidRPr="00955646">
              <w:rPr>
                <w:rFonts w:ascii="仿宋_GB2312" w:hint="eastAsia"/>
                <w:sz w:val="24"/>
              </w:rPr>
              <w:t>2</w:t>
            </w:r>
            <w:r>
              <w:rPr>
                <w:rFonts w:ascii="仿宋_GB2312" w:hint="eastAsia"/>
                <w:sz w:val="24"/>
              </w:rPr>
              <w:t>.</w:t>
            </w:r>
            <w:r w:rsidRPr="00955646">
              <w:rPr>
                <w:rFonts w:ascii="仿宋_GB2312" w:hint="eastAsia"/>
                <w:sz w:val="24"/>
              </w:rPr>
              <w:t>成交原则：低价成交的原则，即下浮率最高者中标。</w:t>
            </w:r>
          </w:p>
          <w:p w:rsidR="00955646" w:rsidRPr="00955646" w:rsidRDefault="00955646" w:rsidP="00955646">
            <w:pPr>
              <w:pStyle w:val="a6"/>
              <w:spacing w:line="400" w:lineRule="exact"/>
              <w:rPr>
                <w:rFonts w:ascii="仿宋_GB2312"/>
                <w:sz w:val="24"/>
              </w:rPr>
            </w:pPr>
            <w:r w:rsidRPr="00955646">
              <w:rPr>
                <w:rFonts w:ascii="仿宋_GB2312" w:hint="eastAsia"/>
                <w:sz w:val="24"/>
              </w:rPr>
              <w:t>3</w:t>
            </w:r>
            <w:r>
              <w:rPr>
                <w:rFonts w:ascii="仿宋_GB2312" w:hint="eastAsia"/>
                <w:sz w:val="24"/>
              </w:rPr>
              <w:t>.</w:t>
            </w:r>
            <w:r>
              <w:rPr>
                <w:rFonts w:ascii="仿宋_GB2312" w:hint="eastAsia"/>
                <w:sz w:val="24"/>
              </w:rPr>
              <w:t>递交本报价的同时，应后附加盖鲜章的本询价公告资格要求中证明材料复印件、加盖公司鲜</w:t>
            </w:r>
            <w:r w:rsidRPr="00955646">
              <w:rPr>
                <w:rFonts w:ascii="仿宋_GB2312" w:hint="eastAsia"/>
                <w:sz w:val="24"/>
              </w:rPr>
              <w:t>章的法人身份证的复印件，本询价单方为有效。</w:t>
            </w:r>
          </w:p>
          <w:p w:rsidR="00955646" w:rsidRPr="00955646" w:rsidRDefault="00955646" w:rsidP="00955646">
            <w:pPr>
              <w:pStyle w:val="a6"/>
              <w:spacing w:line="400" w:lineRule="exact"/>
              <w:rPr>
                <w:rFonts w:ascii="仿宋_GB2312"/>
                <w:sz w:val="24"/>
              </w:rPr>
            </w:pPr>
            <w:r w:rsidRPr="00955646">
              <w:rPr>
                <w:rFonts w:ascii="仿宋_GB2312" w:hint="eastAsia"/>
                <w:sz w:val="24"/>
              </w:rPr>
              <w:t>4</w:t>
            </w:r>
            <w:r>
              <w:rPr>
                <w:rFonts w:ascii="仿宋_GB2312" w:hint="eastAsia"/>
                <w:sz w:val="24"/>
              </w:rPr>
              <w:t>.</w:t>
            </w:r>
            <w:r w:rsidRPr="00955646">
              <w:rPr>
                <w:rFonts w:ascii="仿宋_GB2312" w:hint="eastAsia"/>
                <w:sz w:val="24"/>
              </w:rPr>
              <w:t>本次报价为最终不得更改报价。</w:t>
            </w:r>
          </w:p>
          <w:p w:rsidR="00AD0902" w:rsidRDefault="00AD0902" w:rsidP="00955646">
            <w:pPr>
              <w:pStyle w:val="a6"/>
              <w:spacing w:line="400" w:lineRule="exact"/>
              <w:rPr>
                <w:rFonts w:ascii="仿宋_GB2312"/>
                <w:sz w:val="24"/>
              </w:rPr>
            </w:pPr>
            <w:r>
              <w:rPr>
                <w:rFonts w:ascii="仿宋_GB2312" w:hint="eastAsia"/>
                <w:sz w:val="24"/>
              </w:rPr>
              <w:t>5.</w:t>
            </w:r>
            <w:r w:rsidRPr="00AD0902">
              <w:rPr>
                <w:rFonts w:ascii="仿宋_GB2312" w:hint="eastAsia"/>
                <w:sz w:val="24"/>
              </w:rPr>
              <w:t>灭火器的换粉维护维修检测的单位需具有消防技术服务机构三级及以上资质。</w:t>
            </w:r>
          </w:p>
          <w:p w:rsidR="00387518" w:rsidRDefault="00AD0902" w:rsidP="00955646">
            <w:pPr>
              <w:pStyle w:val="a6"/>
              <w:spacing w:line="400" w:lineRule="exact"/>
              <w:rPr>
                <w:rFonts w:ascii="仿宋_GB2312"/>
                <w:sz w:val="24"/>
              </w:rPr>
            </w:pPr>
            <w:r>
              <w:rPr>
                <w:rFonts w:ascii="仿宋_GB2312" w:hint="eastAsia"/>
                <w:sz w:val="24"/>
              </w:rPr>
              <w:t>6</w:t>
            </w:r>
            <w:r w:rsidR="00955646">
              <w:rPr>
                <w:rFonts w:ascii="仿宋_GB2312" w:hint="eastAsia"/>
                <w:sz w:val="24"/>
              </w:rPr>
              <w:t>.</w:t>
            </w:r>
            <w:r w:rsidR="00955646" w:rsidRPr="00955646">
              <w:rPr>
                <w:rFonts w:ascii="仿宋_GB2312" w:hint="eastAsia"/>
                <w:sz w:val="24"/>
              </w:rPr>
              <w:t>供货地址：</w:t>
            </w:r>
            <w:r w:rsidR="00955646">
              <w:rPr>
                <w:rFonts w:ascii="仿宋_GB2312" w:hint="eastAsia"/>
                <w:sz w:val="24"/>
              </w:rPr>
              <w:t>山东省青岛市宁德路</w:t>
            </w:r>
            <w:r w:rsidR="00955646">
              <w:rPr>
                <w:rFonts w:ascii="仿宋_GB2312" w:hint="eastAsia"/>
                <w:sz w:val="24"/>
              </w:rPr>
              <w:t>10</w:t>
            </w:r>
            <w:r w:rsidR="00955646">
              <w:rPr>
                <w:rFonts w:ascii="仿宋_GB2312" w:hint="eastAsia"/>
                <w:sz w:val="24"/>
              </w:rPr>
              <w:t>号</w:t>
            </w:r>
            <w:r w:rsidR="002A08F7">
              <w:rPr>
                <w:rFonts w:ascii="仿宋_GB2312" w:hint="eastAsia"/>
                <w:sz w:val="24"/>
              </w:rPr>
              <w:t>（中共青岛市委党校</w:t>
            </w:r>
            <w:r w:rsidR="00955646" w:rsidRPr="00955646">
              <w:rPr>
                <w:rFonts w:ascii="仿宋_GB2312" w:hint="eastAsia"/>
                <w:sz w:val="24"/>
              </w:rPr>
              <w:t>院内指定位置）。</w:t>
            </w:r>
          </w:p>
        </w:tc>
      </w:tr>
    </w:tbl>
    <w:p w:rsidR="0038777A" w:rsidRPr="00AD0902" w:rsidRDefault="0038777A">
      <w:pPr>
        <w:rPr>
          <w:sz w:val="24"/>
        </w:rPr>
      </w:pPr>
    </w:p>
    <w:p w:rsidR="00387518" w:rsidRPr="002A08F7" w:rsidRDefault="002A08F7">
      <w:pPr>
        <w:rPr>
          <w:sz w:val="24"/>
        </w:rPr>
      </w:pPr>
      <w:r w:rsidRPr="002A08F7">
        <w:rPr>
          <w:rFonts w:hint="eastAsia"/>
          <w:sz w:val="24"/>
        </w:rPr>
        <w:t>报价公司名称（章）：</w:t>
      </w:r>
    </w:p>
    <w:p w:rsidR="002A08F7" w:rsidRPr="002A08F7" w:rsidRDefault="002A08F7">
      <w:pPr>
        <w:rPr>
          <w:sz w:val="24"/>
        </w:rPr>
      </w:pPr>
    </w:p>
    <w:p w:rsidR="002A08F7" w:rsidRPr="002A08F7" w:rsidRDefault="002A08F7">
      <w:pPr>
        <w:rPr>
          <w:sz w:val="24"/>
        </w:rPr>
      </w:pPr>
    </w:p>
    <w:p w:rsidR="002A08F7" w:rsidRPr="002A08F7" w:rsidRDefault="002A08F7">
      <w:pPr>
        <w:rPr>
          <w:sz w:val="24"/>
        </w:rPr>
      </w:pPr>
      <w:r w:rsidRPr="002A08F7">
        <w:rPr>
          <w:rFonts w:hint="eastAsia"/>
          <w:sz w:val="24"/>
        </w:rPr>
        <w:t>报价人姓名：</w:t>
      </w:r>
      <w:r w:rsidRPr="002A08F7">
        <w:rPr>
          <w:rFonts w:hint="eastAsia"/>
          <w:sz w:val="24"/>
        </w:rPr>
        <w:t xml:space="preserve">                                       </w:t>
      </w:r>
      <w:r w:rsidRPr="002A08F7">
        <w:rPr>
          <w:rFonts w:hint="eastAsia"/>
          <w:sz w:val="24"/>
        </w:rPr>
        <w:t>联系方式：</w:t>
      </w:r>
    </w:p>
    <w:sectPr w:rsidR="002A08F7" w:rsidRPr="002A08F7" w:rsidSect="003875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5EE" w:rsidRDefault="007725EE" w:rsidP="00584356">
      <w:pPr>
        <w:pStyle w:val="a6"/>
      </w:pPr>
      <w:r>
        <w:separator/>
      </w:r>
    </w:p>
  </w:endnote>
  <w:endnote w:type="continuationSeparator" w:id="1">
    <w:p w:rsidR="007725EE" w:rsidRDefault="007725EE" w:rsidP="00584356">
      <w:pPr>
        <w:pStyle w:val="a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5EE" w:rsidRDefault="007725EE" w:rsidP="00584356">
      <w:pPr>
        <w:pStyle w:val="a6"/>
      </w:pPr>
      <w:r>
        <w:separator/>
      </w:r>
    </w:p>
  </w:footnote>
  <w:footnote w:type="continuationSeparator" w:id="1">
    <w:p w:rsidR="007725EE" w:rsidRDefault="007725EE" w:rsidP="00584356">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8A2ABA"/>
    <w:multiLevelType w:val="singleLevel"/>
    <w:tmpl w:val="A28A2ABA"/>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FlZWU1NGUzOThmZDY5YzExZGYxZjdiYTM3YzgyMmUifQ=="/>
  </w:docVars>
  <w:rsids>
    <w:rsidRoot w:val="00E30E87"/>
    <w:rsid w:val="00051773"/>
    <w:rsid w:val="00112E12"/>
    <w:rsid w:val="00166884"/>
    <w:rsid w:val="001E382E"/>
    <w:rsid w:val="001E6D86"/>
    <w:rsid w:val="00214DB6"/>
    <w:rsid w:val="002A08F7"/>
    <w:rsid w:val="002D34F6"/>
    <w:rsid w:val="002F7E63"/>
    <w:rsid w:val="00350509"/>
    <w:rsid w:val="00387518"/>
    <w:rsid w:val="0038777A"/>
    <w:rsid w:val="003B00AD"/>
    <w:rsid w:val="00434570"/>
    <w:rsid w:val="00490BA7"/>
    <w:rsid w:val="004C17D3"/>
    <w:rsid w:val="004C7CB4"/>
    <w:rsid w:val="004D613E"/>
    <w:rsid w:val="004F1112"/>
    <w:rsid w:val="005150A6"/>
    <w:rsid w:val="00515276"/>
    <w:rsid w:val="0055428F"/>
    <w:rsid w:val="00566805"/>
    <w:rsid w:val="00584356"/>
    <w:rsid w:val="00587BEB"/>
    <w:rsid w:val="005A35CB"/>
    <w:rsid w:val="0060294F"/>
    <w:rsid w:val="006726BB"/>
    <w:rsid w:val="006A3037"/>
    <w:rsid w:val="006A6CA4"/>
    <w:rsid w:val="006B5F11"/>
    <w:rsid w:val="00741EDE"/>
    <w:rsid w:val="00743AA4"/>
    <w:rsid w:val="00750C66"/>
    <w:rsid w:val="007725EE"/>
    <w:rsid w:val="007909FA"/>
    <w:rsid w:val="007C2825"/>
    <w:rsid w:val="007E393B"/>
    <w:rsid w:val="00820DA7"/>
    <w:rsid w:val="00822754"/>
    <w:rsid w:val="00822E3E"/>
    <w:rsid w:val="0089202C"/>
    <w:rsid w:val="008D0518"/>
    <w:rsid w:val="008D7984"/>
    <w:rsid w:val="008E6537"/>
    <w:rsid w:val="008F1E90"/>
    <w:rsid w:val="00955646"/>
    <w:rsid w:val="009B0AF4"/>
    <w:rsid w:val="00A0249C"/>
    <w:rsid w:val="00A541B9"/>
    <w:rsid w:val="00A66D6E"/>
    <w:rsid w:val="00A701D0"/>
    <w:rsid w:val="00A70F30"/>
    <w:rsid w:val="00AD0902"/>
    <w:rsid w:val="00B56C44"/>
    <w:rsid w:val="00B8429A"/>
    <w:rsid w:val="00BB2FD3"/>
    <w:rsid w:val="00C35FB9"/>
    <w:rsid w:val="00C65EE2"/>
    <w:rsid w:val="00D03CE4"/>
    <w:rsid w:val="00D46946"/>
    <w:rsid w:val="00D63DEA"/>
    <w:rsid w:val="00D760BA"/>
    <w:rsid w:val="00D93593"/>
    <w:rsid w:val="00DB055A"/>
    <w:rsid w:val="00DF4EFA"/>
    <w:rsid w:val="00E051D2"/>
    <w:rsid w:val="00E12669"/>
    <w:rsid w:val="00E30E87"/>
    <w:rsid w:val="00E31C97"/>
    <w:rsid w:val="00E33E9C"/>
    <w:rsid w:val="00E4229E"/>
    <w:rsid w:val="00ED605C"/>
    <w:rsid w:val="00F30453"/>
    <w:rsid w:val="00F64E03"/>
    <w:rsid w:val="11096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1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751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75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3875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387518"/>
    <w:pPr>
      <w:widowControl w:val="0"/>
      <w:jc w:val="both"/>
    </w:pPr>
    <w:rPr>
      <w:rFonts w:ascii="Times New Roman" w:eastAsia="宋体" w:hAnsi="Times New Roman" w:cs="Times New Roman"/>
      <w:kern w:val="2"/>
      <w:sz w:val="21"/>
      <w:szCs w:val="24"/>
    </w:rPr>
  </w:style>
  <w:style w:type="character" w:customStyle="1" w:styleId="Char0">
    <w:name w:val="页眉 Char"/>
    <w:basedOn w:val="a0"/>
    <w:link w:val="a4"/>
    <w:uiPriority w:val="99"/>
    <w:semiHidden/>
    <w:rsid w:val="00387518"/>
    <w:rPr>
      <w:rFonts w:ascii="Times New Roman" w:eastAsia="宋体" w:hAnsi="Times New Roman" w:cs="Times New Roman"/>
      <w:sz w:val="18"/>
      <w:szCs w:val="18"/>
    </w:rPr>
  </w:style>
  <w:style w:type="character" w:customStyle="1" w:styleId="Char">
    <w:name w:val="页脚 Char"/>
    <w:basedOn w:val="a0"/>
    <w:link w:val="a3"/>
    <w:uiPriority w:val="99"/>
    <w:semiHidden/>
    <w:rsid w:val="00387518"/>
    <w:rPr>
      <w:rFonts w:ascii="Times New Roman" w:eastAsia="宋体" w:hAnsi="Times New Roman" w:cs="Times New Roman"/>
      <w:sz w:val="18"/>
      <w:szCs w:val="18"/>
    </w:rPr>
  </w:style>
  <w:style w:type="paragraph" w:customStyle="1" w:styleId="1">
    <w:name w:val="列表段落1"/>
    <w:basedOn w:val="a"/>
    <w:uiPriority w:val="99"/>
    <w:qFormat/>
    <w:rsid w:val="0038751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2022-10-21T02:57:00Z</dcterms:created>
  <dcterms:modified xsi:type="dcterms:W3CDTF">2022-10-21T02:57:00Z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A8EB61CF102941109094A276F0464C5A</vt:lpwstr>
  </property>
</Properties>
</file>