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/>
          <w:b/>
          <w:sz w:val="32"/>
          <w:szCs w:val="32"/>
        </w:rPr>
        <w:t>中共青岛市委党校购买理士蓄电池项目报价单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(项目编号：DXHW-2022062201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预算金额：24120元)</w:t>
      </w:r>
    </w:p>
    <w:tbl>
      <w:tblPr>
        <w:tblStyle w:val="5"/>
        <w:tblW w:w="94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134"/>
        <w:gridCol w:w="170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单价（元）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技术参数\功能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844" w:type="dxa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理士DJM1250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(12V50AH)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rFonts w:ascii="仿宋_GB231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</w:t>
            </w:r>
          </w:p>
        </w:tc>
        <w:tc>
          <w:tcPr>
            <w:tcW w:w="4819" w:type="dxa"/>
            <w:vMerge w:val="restart"/>
          </w:tcPr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（一）</w:t>
            </w:r>
            <w:r>
              <w:rPr>
                <w:rFonts w:hint="eastAsia" w:ascii="仿宋_GB2312"/>
                <w:sz w:val="24"/>
              </w:rPr>
              <w:t>标准和规范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GB1</w:t>
            </w:r>
            <w:r>
              <w:rPr>
                <w:rFonts w:ascii="仿宋_GB2312"/>
                <w:sz w:val="24"/>
              </w:rPr>
              <w:t>3337.1</w:t>
            </w:r>
            <w:r>
              <w:rPr>
                <w:rFonts w:hint="eastAsia" w:ascii="仿宋_GB2312"/>
                <w:sz w:val="24"/>
              </w:rPr>
              <w:t>-9</w:t>
            </w:r>
            <w:r>
              <w:rPr>
                <w:rFonts w:ascii="仿宋_GB2312"/>
                <w:sz w:val="24"/>
              </w:rPr>
              <w:t>1</w:t>
            </w:r>
            <w:r>
              <w:rPr>
                <w:rFonts w:hint="eastAsia" w:ascii="仿宋_GB2312"/>
                <w:sz w:val="24"/>
              </w:rPr>
              <w:t>《固定型防酸式铅酸蓄电池技术条件》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DL/T637-1997《阀控式密封铅酸蓄电池订货技术条件》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IEC896-2《固定型铅酸蓄电池一般要求和试验方法》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Q/ZQCK005-2001《三相应急电源》标准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（二）</w:t>
            </w:r>
            <w:r>
              <w:rPr>
                <w:rFonts w:hint="eastAsia" w:ascii="仿宋_GB2312"/>
                <w:sz w:val="24"/>
              </w:rPr>
              <w:t>技术规范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  <w:r>
              <w:rPr>
                <w:rFonts w:hint="eastAsia" w:ascii="仿宋_GB2312"/>
                <w:sz w:val="24"/>
              </w:rPr>
              <w:t>、蓄电池基本技术参数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  <w:r>
              <w:rPr>
                <w:rFonts w:ascii="仿宋_GB2312"/>
                <w:sz w:val="24"/>
              </w:rPr>
              <w:t>.1</w:t>
            </w:r>
            <w:r>
              <w:rPr>
                <w:rFonts w:hint="eastAsia" w:ascii="仿宋_GB2312"/>
                <w:sz w:val="24"/>
              </w:rPr>
              <w:t>蓄电池型式：阀控式铅酸蓄电池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1.2</w:t>
            </w:r>
            <w:r>
              <w:rPr>
                <w:rFonts w:hint="eastAsia" w:ascii="仿宋_GB2312"/>
                <w:sz w:val="24"/>
              </w:rPr>
              <w:t>额定电压： 12</w:t>
            </w:r>
            <w:r>
              <w:rPr>
                <w:rFonts w:ascii="仿宋_GB2312"/>
                <w:sz w:val="24"/>
              </w:rPr>
              <w:t>V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1.3</w:t>
            </w:r>
            <w:r>
              <w:rPr>
                <w:rFonts w:hint="eastAsia" w:ascii="仿宋_GB2312"/>
                <w:sz w:val="24"/>
              </w:rPr>
              <w:t xml:space="preserve">单体电池浮充电压： </w:t>
            </w:r>
            <w:r>
              <w:rPr>
                <w:rFonts w:ascii="仿宋_GB2312"/>
                <w:sz w:val="24"/>
              </w:rPr>
              <w:t>2.</w:t>
            </w:r>
            <w:r>
              <w:rPr>
                <w:rFonts w:hint="eastAsia" w:ascii="仿宋_GB2312"/>
                <w:sz w:val="24"/>
              </w:rPr>
              <w:t>25</w:t>
            </w:r>
            <w:r>
              <w:rPr>
                <w:rFonts w:ascii="仿宋_GB2312"/>
                <w:sz w:val="24"/>
              </w:rPr>
              <w:t xml:space="preserve"> V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4 10</w:t>
            </w:r>
            <w:r>
              <w:rPr>
                <w:rFonts w:ascii="仿宋_GB2312"/>
                <w:sz w:val="24"/>
              </w:rPr>
              <w:t>h</w:t>
            </w:r>
            <w:r>
              <w:rPr>
                <w:rFonts w:hint="eastAsia" w:ascii="仿宋_GB2312"/>
                <w:sz w:val="24"/>
              </w:rPr>
              <w:t>放电容量：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50Ah   75AH                    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1.</w:t>
            </w:r>
            <w:r>
              <w:rPr>
                <w:rFonts w:hint="eastAsia" w:ascii="仿宋_GB2312"/>
                <w:sz w:val="24"/>
              </w:rPr>
              <w:t>5蓄电池保证寿命（25℃浮充运行）：</w:t>
            </w:r>
            <w:r>
              <w:rPr>
                <w:rFonts w:ascii="仿宋_GB2312"/>
                <w:sz w:val="24"/>
              </w:rPr>
              <w:t>6</w:t>
            </w:r>
            <w:r>
              <w:rPr>
                <w:rFonts w:hint="eastAsia" w:ascii="仿宋_GB2312"/>
                <w:sz w:val="24"/>
              </w:rPr>
              <w:t>年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</w:rPr>
              <w:t>、技术性能要求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2.1</w:t>
            </w:r>
            <w:r>
              <w:rPr>
                <w:rFonts w:hint="eastAsia" w:ascii="仿宋_GB2312"/>
                <w:sz w:val="24"/>
              </w:rPr>
              <w:t>当蓄电池室内温度在-10℃</w:t>
            </w:r>
            <w:r>
              <w:rPr>
                <w:rFonts w:ascii="仿宋_GB2312"/>
                <w:sz w:val="24"/>
              </w:rPr>
              <w:t>~</w:t>
            </w:r>
            <w:r>
              <w:rPr>
                <w:rFonts w:hint="eastAsia" w:ascii="仿宋_GB2312"/>
                <w:sz w:val="24"/>
              </w:rPr>
              <w:t>+45℃时应能满足各EPS所带负荷供电要求。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</w:t>
            </w:r>
            <w:r>
              <w:rPr>
                <w:rFonts w:hint="eastAsia" w:ascii="仿宋_GB2312"/>
                <w:sz w:val="24"/>
              </w:rPr>
              <w:t>2供应商报价时须根据</w:t>
            </w:r>
            <w:r>
              <w:rPr>
                <w:rFonts w:ascii="仿宋_GB2312"/>
                <w:sz w:val="24"/>
              </w:rPr>
              <w:t>现场情况</w:t>
            </w:r>
            <w:r>
              <w:rPr>
                <w:rFonts w:hint="eastAsia" w:ascii="仿宋_GB2312"/>
                <w:sz w:val="24"/>
              </w:rPr>
              <w:t>制定安装维修方案。供应商负责蓄电池的运输、安装、接线和试运行。供应商应对E</w:t>
            </w:r>
            <w:r>
              <w:rPr>
                <w:rFonts w:ascii="仿宋_GB2312"/>
                <w:sz w:val="24"/>
              </w:rPr>
              <w:t>PS</w:t>
            </w:r>
            <w:r>
              <w:rPr>
                <w:rFonts w:hint="eastAsia" w:ascii="仿宋_GB2312"/>
                <w:sz w:val="24"/>
              </w:rPr>
              <w:t>系统进行</w:t>
            </w:r>
            <w:r>
              <w:rPr>
                <w:rFonts w:ascii="仿宋_GB2312"/>
                <w:sz w:val="24"/>
              </w:rPr>
              <w:t>一次维修维护测试，并出具测试报告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2.3</w:t>
            </w:r>
            <w:r>
              <w:rPr>
                <w:rFonts w:hint="eastAsia" w:ascii="仿宋_GB2312"/>
                <w:sz w:val="24"/>
              </w:rPr>
              <w:t>蓄电池间原有接线板、终端接头需擦拭干净后方可再次利用，如出现腐蚀，不能再次利用时由供应商负责提供新的符合技术规范的连接线，费用由供应商承担；所供产品与原连接线、接线板、终端接头无法匹配，由供应商负责提供符合技术规范不低于原配件标准的配件，费用由供应商承担。蓄电池槽、盖、安全阀、极柱封口剂等材料应具有阻燃性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>4</w:t>
            </w:r>
            <w:r>
              <w:rPr>
                <w:rFonts w:hint="eastAsia" w:ascii="仿宋_GB2312"/>
                <w:sz w:val="24"/>
              </w:rPr>
              <w:t>蓄电池外壳无变形，裂纹及污迹，极性正确，正负极性及端子有明显标志，便于连接。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蓄电池组中各蓄电池的开路电压最大最小差值不得超过40mV。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>5</w:t>
            </w:r>
            <w:r>
              <w:rPr>
                <w:rFonts w:hint="eastAsia" w:ascii="仿宋_GB2312"/>
                <w:sz w:val="24"/>
              </w:rPr>
              <w:t>两个蓄电池之间连接线的压降不超过9</w:t>
            </w:r>
            <w:r>
              <w:rPr>
                <w:rFonts w:ascii="仿宋_GB2312"/>
                <w:sz w:val="24"/>
              </w:rPr>
              <w:t>mV</w:t>
            </w:r>
            <w:r>
              <w:rPr>
                <w:rFonts w:hint="eastAsia" w:ascii="仿宋_GB2312"/>
                <w:sz w:val="24"/>
              </w:rPr>
              <w:t>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 xml:space="preserve">6 </w:t>
            </w:r>
            <w:r>
              <w:rPr>
                <w:rFonts w:hint="eastAsia" w:ascii="仿宋_GB2312"/>
                <w:sz w:val="24"/>
              </w:rPr>
              <w:t>电池组间互连接线板应绝缘。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>7</w:t>
            </w:r>
            <w:r>
              <w:rPr>
                <w:rFonts w:hint="eastAsia" w:ascii="仿宋_GB2312"/>
                <w:sz w:val="24"/>
              </w:rPr>
              <w:t>蓄电池在大电流放电后，极柱不应熔断，其外观不得出现异常。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>8</w:t>
            </w:r>
            <w:r>
              <w:rPr>
                <w:rFonts w:hint="eastAsia" w:ascii="仿宋_GB2312"/>
                <w:sz w:val="24"/>
              </w:rPr>
              <w:t>蓄电池封置90天后，其荷电保持能力不低于80%。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>9</w:t>
            </w:r>
            <w:r>
              <w:rPr>
                <w:rFonts w:hint="eastAsia" w:ascii="仿宋_GB2312"/>
                <w:sz w:val="24"/>
              </w:rPr>
              <w:t>蓄电池的密封反应效率不低于95%。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ascii="仿宋_GB2312"/>
                <w:sz w:val="24"/>
              </w:rPr>
              <w:t>10</w:t>
            </w:r>
            <w:r>
              <w:rPr>
                <w:rFonts w:hint="eastAsia" w:ascii="仿宋_GB2312"/>
                <w:sz w:val="24"/>
              </w:rPr>
              <w:t>蓄电池具有很强的耐过充能力，蓄电池用0.3I10电流连续充电160h后,其外观应无明显变形及渗液。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1</w:t>
            </w:r>
            <w:r>
              <w:rPr>
                <w:rFonts w:hint="eastAsia" w:ascii="仿宋_GB2312"/>
                <w:sz w:val="24"/>
              </w:rPr>
              <w:t>过充寿命不低于210天。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2</w:t>
            </w:r>
            <w:r>
              <w:rPr>
                <w:rFonts w:hint="eastAsia" w:ascii="仿宋_GB2312"/>
                <w:sz w:val="24"/>
              </w:rPr>
              <w:t>蓄电池自放电率每月不大于4%。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 xml:space="preserve"> 80%放电深度的循环寿命大于1200次。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4</w:t>
            </w:r>
            <w:r>
              <w:rPr>
                <w:rFonts w:hint="eastAsia" w:ascii="仿宋_GB2312"/>
                <w:sz w:val="24"/>
              </w:rPr>
              <w:t xml:space="preserve"> 蓄电池在-30</w:t>
            </w:r>
            <w:r>
              <w:rPr>
                <w:rFonts w:hint="eastAsia" w:ascii="仿宋_GB2312"/>
                <w:sz w:val="24"/>
              </w:rPr>
              <w:sym w:font="Symbol" w:char="F0B0"/>
            </w:r>
            <w:r>
              <w:rPr>
                <w:rFonts w:hint="eastAsia" w:ascii="仿宋_GB2312"/>
                <w:sz w:val="24"/>
              </w:rPr>
              <w:t>C和65</w:t>
            </w:r>
            <w:r>
              <w:rPr>
                <w:rFonts w:hint="eastAsia" w:ascii="仿宋_GB2312"/>
                <w:sz w:val="24"/>
              </w:rPr>
              <w:sym w:font="Symbol" w:char="F0B0"/>
            </w:r>
            <w:r>
              <w:rPr>
                <w:rFonts w:hint="eastAsia" w:ascii="仿宋_GB2312"/>
                <w:sz w:val="24"/>
              </w:rPr>
              <w:t>C时封口剂应无裂纹及溢流。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5</w:t>
            </w:r>
            <w:r>
              <w:rPr>
                <w:rFonts w:hint="eastAsia" w:ascii="仿宋_GB2312"/>
                <w:sz w:val="24"/>
              </w:rPr>
              <w:t>蓄电池连接条上应有方便蓄电池巡检仪接线的位置。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6</w:t>
            </w:r>
            <w:r>
              <w:rPr>
                <w:rFonts w:hint="eastAsia" w:ascii="仿宋_GB2312"/>
                <w:sz w:val="24"/>
              </w:rPr>
              <w:t>蓄电池应注有制造厂名及商标、型号及规格、极性符号、生产日期等。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7</w:t>
            </w:r>
            <w:r>
              <w:rPr>
                <w:rFonts w:hint="eastAsia" w:ascii="仿宋_GB2312"/>
                <w:sz w:val="24"/>
              </w:rPr>
              <w:t>蓄电池品牌建议选择国产知名品牌圣阳、理士、SEHEY 、风帆或同等</w:t>
            </w:r>
            <w:r>
              <w:rPr>
                <w:rFonts w:ascii="仿宋_GB2312"/>
                <w:sz w:val="24"/>
              </w:rPr>
              <w:t>品质</w:t>
            </w:r>
            <w:r>
              <w:rPr>
                <w:rFonts w:hint="eastAsia" w:ascii="仿宋_GB2312"/>
                <w:sz w:val="24"/>
              </w:rPr>
              <w:t>胶体电池。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2.1</w:t>
            </w:r>
            <w:r>
              <w:rPr>
                <w:rFonts w:ascii="仿宋_GB2312"/>
                <w:sz w:val="24"/>
              </w:rPr>
              <w:t>8</w:t>
            </w:r>
            <w:r>
              <w:rPr>
                <w:rFonts w:hint="eastAsia" w:ascii="仿宋_GB2312"/>
                <w:sz w:val="24"/>
              </w:rPr>
              <w:t>供应商</w:t>
            </w:r>
            <w:r>
              <w:rPr>
                <w:rFonts w:ascii="仿宋_GB2312"/>
                <w:sz w:val="24"/>
              </w:rPr>
              <w:t>应</w:t>
            </w:r>
            <w:r>
              <w:rPr>
                <w:rFonts w:hint="eastAsia" w:ascii="仿宋_GB2312"/>
                <w:sz w:val="24"/>
              </w:rPr>
              <w:t>保证提供蓄电池为全新的同品牌同型号同批次产品。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1844" w:type="dxa"/>
            <w:tcBorders>
              <w:top w:val="single" w:color="auto" w:sz="4" w:space="0"/>
            </w:tcBorders>
          </w:tcPr>
          <w:p>
            <w:pPr>
              <w:pStyle w:val="7"/>
              <w:rPr>
                <w:rFonts w:ascii="仿宋_GB2312"/>
                <w:sz w:val="24"/>
              </w:rPr>
            </w:pPr>
          </w:p>
          <w:p>
            <w:pPr>
              <w:pStyle w:val="7"/>
              <w:rPr>
                <w:rFonts w:ascii="仿宋_GB2312"/>
                <w:sz w:val="24"/>
              </w:rPr>
            </w:pPr>
          </w:p>
          <w:p>
            <w:pPr>
              <w:pStyle w:val="7"/>
              <w:rPr>
                <w:rFonts w:ascii="仿宋_GB2312"/>
                <w:sz w:val="24"/>
              </w:rPr>
            </w:pPr>
          </w:p>
          <w:p>
            <w:pPr>
              <w:pStyle w:val="7"/>
              <w:rPr>
                <w:rFonts w:ascii="仿宋_GB2312"/>
                <w:sz w:val="24"/>
              </w:rPr>
            </w:pPr>
          </w:p>
          <w:p>
            <w:pPr>
              <w:pStyle w:val="7"/>
              <w:rPr>
                <w:rFonts w:ascii="仿宋_GB2312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理士 DJM1275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(12V75AH）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7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/>
                <w:szCs w:val="32"/>
              </w:rPr>
            </w:pPr>
          </w:p>
        </w:tc>
        <w:tc>
          <w:tcPr>
            <w:tcW w:w="4819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总价（元）</w:t>
            </w:r>
          </w:p>
        </w:tc>
        <w:tc>
          <w:tcPr>
            <w:tcW w:w="76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44" w:type="dxa"/>
            <w:tcBorders>
              <w:top w:val="single" w:color="auto" w:sz="4" w:space="0"/>
            </w:tcBorders>
          </w:tcPr>
          <w:p/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备注</w:t>
            </w:r>
          </w:p>
          <w:p/>
        </w:tc>
        <w:tc>
          <w:tcPr>
            <w:tcW w:w="7654" w:type="dxa"/>
            <w:gridSpan w:val="3"/>
            <w:tcBorders>
              <w:top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以上报价含税，开具合格的增值税专用发票或普通发票；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以上报价含运输费、人工费、安装材料费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lang w:eastAsia="zh-CN"/>
              </w:rPr>
              <w:t>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/>
                <w:sz w:val="24"/>
              </w:rPr>
              <w:t>.供货地点：中共青岛市委党校内；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/>
                <w:sz w:val="24"/>
              </w:rPr>
              <w:t>供货时间：成交通知书下达后15日历天内完成供货；</w:t>
            </w:r>
            <w:r>
              <w:rPr>
                <w:rFonts w:ascii="仿宋_GB2312"/>
                <w:sz w:val="24"/>
              </w:rPr>
              <w:t xml:space="preserve"> 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/>
                <w:sz w:val="24"/>
              </w:rPr>
              <w:t>.保证理士蓄电池质量合格；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/>
                <w:sz w:val="24"/>
              </w:rPr>
              <w:t>.供货价须为专属优惠价；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/>
                <w:sz w:val="24"/>
              </w:rPr>
              <w:t>.报价人应具备《政府采购法》二十二条规定的条件；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/>
                <w:sz w:val="24"/>
              </w:rPr>
              <w:t>.以上品名为参考品名，如提供其它品名，应保证质量不低于参考品名；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/>
                <w:sz w:val="24"/>
              </w:rPr>
              <w:t>.货到并试用一个月后，经验收合格支付全部价款。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A2ABA"/>
    <w:multiLevelType w:val="singleLevel"/>
    <w:tmpl w:val="A28A2A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WU1NGUzOThmZDY5YzExZGYxZjdiYTM3YzgyMmUifQ=="/>
  </w:docVars>
  <w:rsids>
    <w:rsidRoot w:val="00E30E87"/>
    <w:rsid w:val="00051773"/>
    <w:rsid w:val="00112E12"/>
    <w:rsid w:val="00166884"/>
    <w:rsid w:val="001E6D86"/>
    <w:rsid w:val="00214DB6"/>
    <w:rsid w:val="002D34F6"/>
    <w:rsid w:val="00434570"/>
    <w:rsid w:val="00490BA7"/>
    <w:rsid w:val="004C7CB4"/>
    <w:rsid w:val="004F1112"/>
    <w:rsid w:val="005150A6"/>
    <w:rsid w:val="00566805"/>
    <w:rsid w:val="00587BEB"/>
    <w:rsid w:val="005A35CB"/>
    <w:rsid w:val="006726BB"/>
    <w:rsid w:val="006A3037"/>
    <w:rsid w:val="006A6CA4"/>
    <w:rsid w:val="006B5F11"/>
    <w:rsid w:val="00741EDE"/>
    <w:rsid w:val="00743AA4"/>
    <w:rsid w:val="007909FA"/>
    <w:rsid w:val="007C2825"/>
    <w:rsid w:val="007E393B"/>
    <w:rsid w:val="00822754"/>
    <w:rsid w:val="0089202C"/>
    <w:rsid w:val="008E6537"/>
    <w:rsid w:val="00A66D6E"/>
    <w:rsid w:val="00A701D0"/>
    <w:rsid w:val="00A70F30"/>
    <w:rsid w:val="00B8429A"/>
    <w:rsid w:val="00C35FB9"/>
    <w:rsid w:val="00C65EE2"/>
    <w:rsid w:val="00D760BA"/>
    <w:rsid w:val="00DB055A"/>
    <w:rsid w:val="00DF4EFA"/>
    <w:rsid w:val="00E12669"/>
    <w:rsid w:val="00E30E87"/>
    <w:rsid w:val="00E33E9C"/>
    <w:rsid w:val="00ED605C"/>
    <w:rsid w:val="00F30453"/>
    <w:rsid w:val="110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1068</Words>
  <Characters>1279</Characters>
  <Lines>10</Lines>
  <Paragraphs>2</Paragraphs>
  <TotalTime>2</TotalTime>
  <ScaleCrop>false</ScaleCrop>
  <LinksUpToDate>false</LinksUpToDate>
  <CharactersWithSpaces>1355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2022-09-07T02:24:00Z</dcterms:created>
  <dc:creator>Windows 用户</dc:creator>
  <cp:lastModifiedBy>靓爸</cp:lastModifiedBy>
  <dcterms:modified xsi:type="dcterms:W3CDTF">2022-09-07T08:46:35Z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A8EB61CF102941109094A276F0464C5A</vt:lpwstr>
  </property>
</Properties>
</file>