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33" w:rsidRDefault="00AF3B93" w:rsidP="00BB3D33">
      <w:pPr>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中共青岛市委党校电锅炉维修维保</w:t>
      </w:r>
      <w:r w:rsidR="00157A2E">
        <w:rPr>
          <w:rFonts w:ascii="仿宋" w:eastAsia="仿宋" w:hAnsi="仿宋" w:cs="宋体" w:hint="eastAsia"/>
          <w:b/>
          <w:color w:val="000000"/>
          <w:kern w:val="0"/>
          <w:sz w:val="32"/>
          <w:szCs w:val="32"/>
        </w:rPr>
        <w:t>询价单（</w:t>
      </w:r>
      <w:r w:rsidR="00376BB5">
        <w:rPr>
          <w:rFonts w:ascii="仿宋" w:eastAsia="仿宋" w:hAnsi="仿宋" w:cs="宋体" w:hint="eastAsia"/>
          <w:b/>
          <w:color w:val="000000"/>
          <w:kern w:val="0"/>
          <w:sz w:val="32"/>
          <w:szCs w:val="32"/>
        </w:rPr>
        <w:t>DXHW-20211019</w:t>
      </w:r>
      <w:r w:rsidR="00157A2E">
        <w:rPr>
          <w:rFonts w:ascii="仿宋" w:eastAsia="仿宋" w:hAnsi="仿宋" w:cs="宋体" w:hint="eastAsia"/>
          <w:b/>
          <w:color w:val="000000"/>
          <w:kern w:val="0"/>
          <w:sz w:val="32"/>
          <w:szCs w:val="32"/>
        </w:rPr>
        <w:t>01）</w:t>
      </w:r>
    </w:p>
    <w:p w:rsidR="00157A2E" w:rsidRDefault="00157A2E" w:rsidP="00157A2E">
      <w:pPr>
        <w:pStyle w:val="a4"/>
      </w:pPr>
    </w:p>
    <w:p w:rsidR="00BB3D33" w:rsidRPr="00A37DD1" w:rsidRDefault="008306F6" w:rsidP="00157A2E">
      <w:pPr>
        <w:pStyle w:val="a4"/>
        <w:rPr>
          <w:rFonts w:ascii="仿宋" w:eastAsia="仿宋" w:hAnsi="仿宋"/>
          <w:sz w:val="28"/>
          <w:szCs w:val="28"/>
        </w:rPr>
      </w:pPr>
      <w:r>
        <w:rPr>
          <w:rFonts w:hint="eastAsia"/>
          <w:sz w:val="28"/>
          <w:szCs w:val="28"/>
        </w:rPr>
        <w:t xml:space="preserve">   </w:t>
      </w:r>
      <w:r w:rsidRPr="00A37DD1">
        <w:rPr>
          <w:rFonts w:ascii="仿宋" w:eastAsia="仿宋" w:hAnsi="仿宋" w:hint="eastAsia"/>
          <w:sz w:val="28"/>
          <w:szCs w:val="28"/>
        </w:rPr>
        <w:t xml:space="preserve"> </w:t>
      </w:r>
      <w:r w:rsidR="00157A2E" w:rsidRPr="00A37DD1">
        <w:rPr>
          <w:rFonts w:ascii="仿宋" w:eastAsia="仿宋" w:hAnsi="仿宋" w:hint="eastAsia"/>
          <w:sz w:val="28"/>
          <w:szCs w:val="28"/>
        </w:rPr>
        <w:t>一、采购内容</w:t>
      </w:r>
    </w:p>
    <w:p w:rsidR="00157A2E" w:rsidRPr="00740F9C" w:rsidRDefault="0021770B" w:rsidP="0021770B">
      <w:pPr>
        <w:snapToGrid w:val="0"/>
        <w:spacing w:line="440" w:lineRule="exact"/>
        <w:rPr>
          <w:rFonts w:ascii="仿宋" w:eastAsia="仿宋" w:hAnsi="仿宋"/>
          <w:sz w:val="28"/>
          <w:szCs w:val="28"/>
          <w:lang w:val="zh-TW"/>
        </w:rPr>
      </w:pPr>
      <w:bookmarkStart w:id="0" w:name="OLE_LINK1"/>
      <w:r>
        <w:rPr>
          <w:rFonts w:ascii="仿宋" w:eastAsia="仿宋" w:hAnsi="仿宋" w:hint="eastAsia"/>
          <w:sz w:val="28"/>
          <w:szCs w:val="28"/>
          <w:lang w:val="zh-TW"/>
        </w:rPr>
        <w:t xml:space="preserve">  </w:t>
      </w:r>
      <w:r w:rsidRPr="00740F9C">
        <w:rPr>
          <w:rFonts w:ascii="仿宋" w:eastAsia="仿宋" w:hAnsi="仿宋" w:hint="eastAsia"/>
          <w:sz w:val="28"/>
          <w:szCs w:val="28"/>
          <w:lang w:val="zh-TW"/>
        </w:rPr>
        <w:t xml:space="preserve">  </w:t>
      </w:r>
      <w:r w:rsidRPr="00740F9C">
        <w:rPr>
          <w:rFonts w:ascii="仿宋" w:eastAsia="仿宋" w:hAnsi="仿宋" w:hint="eastAsia"/>
          <w:sz w:val="28"/>
          <w:szCs w:val="28"/>
          <w:lang w:val="zh-TW" w:eastAsia="zh-TW"/>
        </w:rPr>
        <w:t>本项目为</w:t>
      </w:r>
      <w:r w:rsidR="00AF3B93">
        <w:rPr>
          <w:rFonts w:ascii="仿宋" w:eastAsia="仿宋" w:hAnsi="仿宋" w:hint="eastAsia"/>
          <w:sz w:val="28"/>
          <w:szCs w:val="28"/>
          <w:lang w:val="zh-TW"/>
        </w:rPr>
        <w:t>维修维保</w:t>
      </w:r>
      <w:r w:rsidR="00AF3B93">
        <w:rPr>
          <w:rFonts w:ascii="仿宋" w:eastAsia="仿宋" w:hAnsi="仿宋" w:hint="eastAsia"/>
          <w:sz w:val="28"/>
          <w:szCs w:val="28"/>
          <w:lang w:val="zh-TW" w:eastAsia="zh-TW"/>
        </w:rPr>
        <w:t>项目。主要</w:t>
      </w:r>
      <w:r w:rsidRPr="00740F9C">
        <w:rPr>
          <w:rFonts w:ascii="仿宋" w:eastAsia="仿宋" w:hAnsi="仿宋" w:hint="eastAsia"/>
          <w:sz w:val="28"/>
          <w:szCs w:val="28"/>
          <w:lang w:val="zh-TW" w:eastAsia="zh-TW"/>
        </w:rPr>
        <w:t>内容为</w:t>
      </w:r>
      <w:r w:rsidRPr="00740F9C">
        <w:rPr>
          <w:rFonts w:ascii="仿宋" w:eastAsia="仿宋" w:hAnsi="仿宋" w:hint="eastAsia"/>
          <w:sz w:val="28"/>
          <w:szCs w:val="28"/>
          <w:lang w:val="zh-TW"/>
        </w:rPr>
        <w:t>中共青岛市委党校</w:t>
      </w:r>
      <w:r w:rsidR="00AF3B93">
        <w:rPr>
          <w:rFonts w:ascii="仿宋" w:eastAsia="仿宋" w:hAnsi="仿宋" w:hint="eastAsia"/>
          <w:sz w:val="28"/>
          <w:szCs w:val="28"/>
          <w:lang w:val="zh-TW"/>
        </w:rPr>
        <w:t>电锅炉维修维保</w:t>
      </w:r>
      <w:r w:rsidR="00AF3B93">
        <w:rPr>
          <w:rFonts w:ascii="仿宋" w:eastAsia="仿宋" w:hAnsi="仿宋" w:hint="eastAsia"/>
          <w:sz w:val="28"/>
          <w:szCs w:val="28"/>
          <w:lang w:val="zh-TW" w:eastAsia="zh-TW"/>
        </w:rPr>
        <w:t>工程，</w:t>
      </w:r>
      <w:r w:rsidRPr="00740F9C">
        <w:rPr>
          <w:rFonts w:ascii="仿宋" w:eastAsia="仿宋" w:hAnsi="仿宋" w:hint="eastAsia"/>
          <w:sz w:val="28"/>
          <w:szCs w:val="28"/>
          <w:lang w:val="zh-TW" w:eastAsia="zh-TW"/>
        </w:rPr>
        <w:t>包含</w:t>
      </w:r>
      <w:r w:rsidR="00B7178B">
        <w:rPr>
          <w:rFonts w:ascii="仿宋" w:eastAsia="仿宋" w:hAnsi="仿宋" w:hint="eastAsia"/>
          <w:sz w:val="28"/>
          <w:szCs w:val="28"/>
          <w:lang w:val="zh-TW"/>
        </w:rPr>
        <w:t>锅炉清洗、</w:t>
      </w:r>
      <w:r w:rsidR="00AF3B93">
        <w:rPr>
          <w:rFonts w:ascii="仿宋" w:eastAsia="仿宋" w:hAnsi="仿宋" w:hint="eastAsia"/>
          <w:sz w:val="28"/>
          <w:szCs w:val="28"/>
          <w:lang w:val="zh-TW"/>
        </w:rPr>
        <w:t>拆装手孔</w:t>
      </w:r>
      <w:r w:rsidR="00B7178B">
        <w:rPr>
          <w:rFonts w:ascii="仿宋" w:eastAsia="仿宋" w:hAnsi="仿宋" w:hint="eastAsia"/>
          <w:sz w:val="28"/>
          <w:szCs w:val="28"/>
          <w:lang w:val="zh-TW"/>
        </w:rPr>
        <w:t>盖和锅炉检修</w:t>
      </w:r>
      <w:r w:rsidRPr="00740F9C">
        <w:rPr>
          <w:rFonts w:ascii="仿宋" w:eastAsia="仿宋" w:hAnsi="仿宋" w:hint="eastAsia"/>
          <w:sz w:val="28"/>
          <w:szCs w:val="28"/>
          <w:lang w:val="zh-TW" w:eastAsia="zh-TW"/>
        </w:rPr>
        <w:t>。具体数量及要求详见工程量清单</w:t>
      </w:r>
      <w:bookmarkEnd w:id="0"/>
      <w:r w:rsidRPr="00740F9C">
        <w:rPr>
          <w:rFonts w:ascii="仿宋" w:eastAsia="仿宋" w:hAnsi="仿宋" w:hint="eastAsia"/>
          <w:sz w:val="28"/>
          <w:szCs w:val="28"/>
          <w:lang w:val="zh-TW" w:eastAsia="zh-TW"/>
        </w:rPr>
        <w:t>。</w:t>
      </w:r>
    </w:p>
    <w:p w:rsidR="00BC577F" w:rsidRPr="00740F9C" w:rsidRDefault="009C2468" w:rsidP="0021770B">
      <w:pPr>
        <w:snapToGrid w:val="0"/>
        <w:spacing w:line="440" w:lineRule="exact"/>
        <w:rPr>
          <w:rFonts w:ascii="仿宋" w:eastAsia="仿宋" w:hAnsi="仿宋"/>
          <w:sz w:val="28"/>
          <w:szCs w:val="28"/>
          <w:lang w:val="zh-TW"/>
        </w:rPr>
      </w:pPr>
      <w:r w:rsidRPr="00740F9C">
        <w:rPr>
          <w:rFonts w:ascii="仿宋" w:eastAsia="仿宋" w:hAnsi="仿宋" w:hint="eastAsia"/>
          <w:sz w:val="28"/>
          <w:szCs w:val="28"/>
          <w:lang w:val="zh-TW"/>
        </w:rPr>
        <w:t xml:space="preserve">  </w:t>
      </w:r>
      <w:r w:rsidR="00BC577F" w:rsidRPr="00740F9C">
        <w:rPr>
          <w:rFonts w:ascii="仿宋" w:eastAsia="仿宋" w:hAnsi="仿宋" w:hint="eastAsia"/>
          <w:sz w:val="28"/>
          <w:szCs w:val="28"/>
          <w:lang w:val="zh-TW"/>
        </w:rPr>
        <w:t xml:space="preserve"> 清洗工程</w:t>
      </w:r>
    </w:p>
    <w:tbl>
      <w:tblPr>
        <w:tblStyle w:val="a3"/>
        <w:tblW w:w="0" w:type="auto"/>
        <w:tblLayout w:type="fixed"/>
        <w:tblLook w:val="04A0"/>
      </w:tblPr>
      <w:tblGrid>
        <w:gridCol w:w="817"/>
        <w:gridCol w:w="1418"/>
        <w:gridCol w:w="992"/>
        <w:gridCol w:w="709"/>
        <w:gridCol w:w="708"/>
        <w:gridCol w:w="1276"/>
        <w:gridCol w:w="1276"/>
        <w:gridCol w:w="1326"/>
      </w:tblGrid>
      <w:tr w:rsidR="00B64BAC" w:rsidTr="00B64BAC">
        <w:trPr>
          <w:trHeight w:val="614"/>
        </w:trPr>
        <w:tc>
          <w:tcPr>
            <w:tcW w:w="817" w:type="dxa"/>
            <w:vAlign w:val="center"/>
          </w:tcPr>
          <w:p w:rsidR="0025286A" w:rsidRPr="00030454" w:rsidRDefault="0025286A" w:rsidP="00B64BAC">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序号</w:t>
            </w:r>
          </w:p>
        </w:tc>
        <w:tc>
          <w:tcPr>
            <w:tcW w:w="1418" w:type="dxa"/>
            <w:vAlign w:val="center"/>
          </w:tcPr>
          <w:p w:rsidR="0025286A" w:rsidRPr="00030454" w:rsidRDefault="0025286A" w:rsidP="00B64BAC">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名称</w:t>
            </w:r>
          </w:p>
        </w:tc>
        <w:tc>
          <w:tcPr>
            <w:tcW w:w="992" w:type="dxa"/>
            <w:tcBorders>
              <w:right w:val="single" w:sz="4" w:space="0" w:color="auto"/>
            </w:tcBorders>
            <w:vAlign w:val="center"/>
          </w:tcPr>
          <w:p w:rsidR="0025286A" w:rsidRPr="00030454" w:rsidRDefault="00B7178B" w:rsidP="00B64BA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型号</w:t>
            </w:r>
          </w:p>
        </w:tc>
        <w:tc>
          <w:tcPr>
            <w:tcW w:w="709" w:type="dxa"/>
            <w:tcBorders>
              <w:left w:val="single" w:sz="4" w:space="0" w:color="auto"/>
            </w:tcBorders>
            <w:vAlign w:val="center"/>
          </w:tcPr>
          <w:p w:rsidR="0025286A" w:rsidRPr="00030454" w:rsidRDefault="0025286A" w:rsidP="00B64BA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数量</w:t>
            </w:r>
          </w:p>
        </w:tc>
        <w:tc>
          <w:tcPr>
            <w:tcW w:w="708" w:type="dxa"/>
            <w:vAlign w:val="center"/>
          </w:tcPr>
          <w:p w:rsidR="0025286A" w:rsidRPr="00030454" w:rsidRDefault="0025286A" w:rsidP="00B64BA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w:t>
            </w:r>
          </w:p>
        </w:tc>
        <w:tc>
          <w:tcPr>
            <w:tcW w:w="1276" w:type="dxa"/>
            <w:vAlign w:val="center"/>
          </w:tcPr>
          <w:p w:rsidR="0025286A" w:rsidRPr="00030454" w:rsidRDefault="0025286A" w:rsidP="00B64BAC">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单价（元）</w:t>
            </w:r>
          </w:p>
        </w:tc>
        <w:tc>
          <w:tcPr>
            <w:tcW w:w="1276" w:type="dxa"/>
            <w:tcBorders>
              <w:bottom w:val="single" w:sz="4" w:space="0" w:color="auto"/>
              <w:right w:val="single" w:sz="4" w:space="0" w:color="auto"/>
            </w:tcBorders>
            <w:vAlign w:val="center"/>
          </w:tcPr>
          <w:p w:rsidR="0025286A" w:rsidRPr="00030454" w:rsidRDefault="0025286A" w:rsidP="00B64BAC">
            <w:pPr>
              <w:pStyle w:val="a4"/>
              <w:jc w:val="center"/>
              <w:rPr>
                <w:kern w:val="0"/>
              </w:rPr>
            </w:pPr>
            <w:r>
              <w:rPr>
                <w:rFonts w:hint="eastAsia"/>
                <w:kern w:val="0"/>
              </w:rPr>
              <w:t>合计</w:t>
            </w:r>
            <w:r w:rsidRPr="00030454">
              <w:rPr>
                <w:rFonts w:hint="eastAsia"/>
                <w:kern w:val="0"/>
              </w:rPr>
              <w:t>（元）</w:t>
            </w:r>
          </w:p>
        </w:tc>
        <w:tc>
          <w:tcPr>
            <w:tcW w:w="1326" w:type="dxa"/>
            <w:tcBorders>
              <w:left w:val="single" w:sz="4" w:space="0" w:color="auto"/>
              <w:bottom w:val="single" w:sz="4" w:space="0" w:color="auto"/>
            </w:tcBorders>
            <w:vAlign w:val="center"/>
          </w:tcPr>
          <w:p w:rsidR="0025286A" w:rsidRPr="00030454" w:rsidRDefault="0025286A" w:rsidP="00B64BA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B64BAC" w:rsidTr="005B540D">
        <w:trPr>
          <w:trHeight w:val="806"/>
        </w:trPr>
        <w:tc>
          <w:tcPr>
            <w:tcW w:w="817" w:type="dxa"/>
            <w:tcBorders>
              <w:bottom w:val="single" w:sz="4" w:space="0" w:color="auto"/>
            </w:tcBorders>
            <w:vAlign w:val="center"/>
          </w:tcPr>
          <w:p w:rsidR="002A080A" w:rsidRPr="00030454" w:rsidRDefault="002A080A" w:rsidP="00B64BAC">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1</w:t>
            </w:r>
          </w:p>
        </w:tc>
        <w:tc>
          <w:tcPr>
            <w:tcW w:w="1418" w:type="dxa"/>
            <w:tcBorders>
              <w:bottom w:val="single" w:sz="4" w:space="0" w:color="auto"/>
            </w:tcBorders>
            <w:vAlign w:val="center"/>
          </w:tcPr>
          <w:p w:rsidR="002A080A" w:rsidRPr="00030454" w:rsidRDefault="002A080A" w:rsidP="00B64BA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锅炉清洗</w:t>
            </w:r>
          </w:p>
        </w:tc>
        <w:tc>
          <w:tcPr>
            <w:tcW w:w="992" w:type="dxa"/>
            <w:vMerge w:val="restart"/>
            <w:tcBorders>
              <w:right w:val="single" w:sz="4" w:space="0" w:color="auto"/>
            </w:tcBorders>
            <w:vAlign w:val="center"/>
          </w:tcPr>
          <w:p w:rsidR="002A080A" w:rsidRPr="00030454" w:rsidRDefault="002A080A" w:rsidP="005B540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0.28MW</w:t>
            </w:r>
          </w:p>
          <w:p w:rsidR="002A080A" w:rsidRPr="00030454" w:rsidRDefault="002A080A" w:rsidP="005B540D">
            <w:pPr>
              <w:jc w:val="center"/>
              <w:rPr>
                <w:rFonts w:ascii="仿宋" w:eastAsia="仿宋" w:hAnsi="仿宋" w:cs="宋体"/>
                <w:color w:val="000000"/>
                <w:kern w:val="0"/>
                <w:sz w:val="24"/>
                <w:szCs w:val="24"/>
              </w:rPr>
            </w:pPr>
          </w:p>
        </w:tc>
        <w:tc>
          <w:tcPr>
            <w:tcW w:w="709" w:type="dxa"/>
            <w:tcBorders>
              <w:left w:val="single" w:sz="4" w:space="0" w:color="auto"/>
              <w:bottom w:val="single" w:sz="4" w:space="0" w:color="auto"/>
            </w:tcBorders>
            <w:vAlign w:val="center"/>
          </w:tcPr>
          <w:p w:rsidR="002A080A" w:rsidRPr="00030454" w:rsidRDefault="00B64BAC" w:rsidP="005B540D">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08" w:type="dxa"/>
            <w:tcBorders>
              <w:bottom w:val="single" w:sz="4" w:space="0" w:color="auto"/>
            </w:tcBorders>
            <w:vAlign w:val="center"/>
          </w:tcPr>
          <w:p w:rsidR="002A080A" w:rsidRPr="00030454" w:rsidRDefault="00B64BAC" w:rsidP="005B540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1276" w:type="dxa"/>
            <w:tcBorders>
              <w:bottom w:val="single" w:sz="4" w:space="0" w:color="auto"/>
            </w:tcBorders>
            <w:vAlign w:val="center"/>
          </w:tcPr>
          <w:p w:rsidR="002A080A" w:rsidRDefault="002A080A" w:rsidP="005B540D">
            <w:pPr>
              <w:jc w:val="center"/>
            </w:pPr>
          </w:p>
        </w:tc>
        <w:tc>
          <w:tcPr>
            <w:tcW w:w="1276" w:type="dxa"/>
            <w:tcBorders>
              <w:bottom w:val="single" w:sz="4" w:space="0" w:color="auto"/>
              <w:right w:val="single" w:sz="4" w:space="0" w:color="auto"/>
            </w:tcBorders>
            <w:vAlign w:val="center"/>
          </w:tcPr>
          <w:p w:rsidR="002A080A" w:rsidRDefault="002A080A" w:rsidP="005B540D">
            <w:pPr>
              <w:jc w:val="center"/>
            </w:pPr>
          </w:p>
        </w:tc>
        <w:tc>
          <w:tcPr>
            <w:tcW w:w="1326" w:type="dxa"/>
            <w:tcBorders>
              <w:top w:val="single" w:sz="4" w:space="0" w:color="auto"/>
              <w:left w:val="single" w:sz="4" w:space="0" w:color="auto"/>
              <w:bottom w:val="single" w:sz="4" w:space="0" w:color="auto"/>
            </w:tcBorders>
            <w:vAlign w:val="center"/>
          </w:tcPr>
          <w:p w:rsidR="002A080A" w:rsidRDefault="002A080A" w:rsidP="005B540D">
            <w:pPr>
              <w:pStyle w:val="a4"/>
              <w:jc w:val="center"/>
            </w:pPr>
          </w:p>
        </w:tc>
      </w:tr>
      <w:tr w:rsidR="00B64BAC" w:rsidTr="005B540D">
        <w:trPr>
          <w:trHeight w:val="480"/>
        </w:trPr>
        <w:tc>
          <w:tcPr>
            <w:tcW w:w="817" w:type="dxa"/>
            <w:tcBorders>
              <w:top w:val="single" w:sz="4" w:space="0" w:color="auto"/>
              <w:bottom w:val="single" w:sz="4" w:space="0" w:color="auto"/>
            </w:tcBorders>
            <w:vAlign w:val="center"/>
          </w:tcPr>
          <w:p w:rsidR="002A080A" w:rsidRPr="00030454" w:rsidRDefault="002A080A" w:rsidP="00B64BA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418" w:type="dxa"/>
            <w:tcBorders>
              <w:top w:val="single" w:sz="4" w:space="0" w:color="auto"/>
              <w:bottom w:val="single" w:sz="4" w:space="0" w:color="auto"/>
            </w:tcBorders>
            <w:vAlign w:val="center"/>
          </w:tcPr>
          <w:p w:rsidR="002A080A" w:rsidRDefault="002A080A" w:rsidP="00B64BAC">
            <w:pPr>
              <w:jc w:val="center"/>
              <w:rPr>
                <w:rFonts w:ascii="仿宋" w:eastAsia="仿宋" w:hAnsi="仿宋" w:cs="宋体"/>
                <w:color w:val="000000"/>
                <w:kern w:val="0"/>
                <w:sz w:val="24"/>
                <w:szCs w:val="24"/>
              </w:rPr>
            </w:pPr>
            <w:r w:rsidRPr="002A080A">
              <w:rPr>
                <w:rFonts w:ascii="仿宋" w:eastAsia="仿宋" w:hAnsi="仿宋" w:cs="宋体" w:hint="eastAsia"/>
                <w:color w:val="000000"/>
                <w:kern w:val="0"/>
                <w:sz w:val="24"/>
                <w:szCs w:val="24"/>
              </w:rPr>
              <w:t>拆装手孔盖</w:t>
            </w:r>
          </w:p>
        </w:tc>
        <w:tc>
          <w:tcPr>
            <w:tcW w:w="992" w:type="dxa"/>
            <w:vMerge/>
            <w:tcBorders>
              <w:right w:val="single" w:sz="4" w:space="0" w:color="auto"/>
            </w:tcBorders>
            <w:vAlign w:val="center"/>
          </w:tcPr>
          <w:p w:rsidR="002A080A" w:rsidRDefault="002A080A" w:rsidP="005B540D">
            <w:pPr>
              <w:jc w:val="center"/>
              <w:rPr>
                <w:rFonts w:ascii="仿宋" w:eastAsia="仿宋" w:hAnsi="仿宋" w:cs="宋体"/>
                <w:color w:val="000000"/>
                <w:kern w:val="0"/>
                <w:sz w:val="24"/>
                <w:szCs w:val="24"/>
              </w:rPr>
            </w:pPr>
          </w:p>
        </w:tc>
        <w:tc>
          <w:tcPr>
            <w:tcW w:w="709" w:type="dxa"/>
            <w:tcBorders>
              <w:top w:val="single" w:sz="4" w:space="0" w:color="auto"/>
              <w:left w:val="single" w:sz="4" w:space="0" w:color="auto"/>
              <w:bottom w:val="single" w:sz="4" w:space="0" w:color="auto"/>
            </w:tcBorders>
            <w:vAlign w:val="center"/>
          </w:tcPr>
          <w:p w:rsidR="002A080A" w:rsidRDefault="00B64BAC" w:rsidP="005B540D">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08" w:type="dxa"/>
            <w:tcBorders>
              <w:top w:val="single" w:sz="4" w:space="0" w:color="auto"/>
              <w:bottom w:val="single" w:sz="4" w:space="0" w:color="auto"/>
            </w:tcBorders>
            <w:vAlign w:val="center"/>
          </w:tcPr>
          <w:p w:rsidR="002A080A" w:rsidRDefault="00B64BAC" w:rsidP="005B540D">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1276" w:type="dxa"/>
            <w:tcBorders>
              <w:top w:val="single" w:sz="4" w:space="0" w:color="auto"/>
              <w:bottom w:val="single" w:sz="4" w:space="0" w:color="auto"/>
            </w:tcBorders>
            <w:vAlign w:val="center"/>
          </w:tcPr>
          <w:p w:rsidR="002A080A" w:rsidRDefault="002A080A" w:rsidP="005B540D">
            <w:pPr>
              <w:jc w:val="center"/>
            </w:pPr>
          </w:p>
        </w:tc>
        <w:tc>
          <w:tcPr>
            <w:tcW w:w="1276" w:type="dxa"/>
            <w:tcBorders>
              <w:top w:val="single" w:sz="4" w:space="0" w:color="auto"/>
              <w:bottom w:val="single" w:sz="4" w:space="0" w:color="auto"/>
              <w:right w:val="single" w:sz="4" w:space="0" w:color="auto"/>
            </w:tcBorders>
            <w:vAlign w:val="center"/>
          </w:tcPr>
          <w:p w:rsidR="002A080A" w:rsidRDefault="002A080A" w:rsidP="005B540D">
            <w:pPr>
              <w:jc w:val="center"/>
            </w:pPr>
          </w:p>
        </w:tc>
        <w:tc>
          <w:tcPr>
            <w:tcW w:w="1326" w:type="dxa"/>
            <w:tcBorders>
              <w:top w:val="single" w:sz="4" w:space="0" w:color="auto"/>
              <w:left w:val="single" w:sz="4" w:space="0" w:color="auto"/>
              <w:bottom w:val="single" w:sz="4" w:space="0" w:color="auto"/>
            </w:tcBorders>
            <w:vAlign w:val="center"/>
          </w:tcPr>
          <w:p w:rsidR="002A080A" w:rsidRPr="00B64BAC" w:rsidRDefault="00B64BAC" w:rsidP="005B540D">
            <w:pPr>
              <w:pStyle w:val="a4"/>
              <w:jc w:val="center"/>
            </w:pPr>
            <w:r>
              <w:rPr>
                <w:rFonts w:hint="eastAsia"/>
              </w:rPr>
              <w:t>带手孔垫</w:t>
            </w:r>
          </w:p>
        </w:tc>
      </w:tr>
      <w:tr w:rsidR="00B64BAC" w:rsidTr="005B540D">
        <w:trPr>
          <w:trHeight w:val="405"/>
        </w:trPr>
        <w:tc>
          <w:tcPr>
            <w:tcW w:w="817" w:type="dxa"/>
            <w:tcBorders>
              <w:top w:val="single" w:sz="4" w:space="0" w:color="auto"/>
              <w:bottom w:val="single" w:sz="4" w:space="0" w:color="auto"/>
            </w:tcBorders>
            <w:vAlign w:val="center"/>
          </w:tcPr>
          <w:p w:rsidR="002A080A" w:rsidRPr="00030454" w:rsidRDefault="002A080A" w:rsidP="00B64BA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418" w:type="dxa"/>
            <w:tcBorders>
              <w:top w:val="single" w:sz="4" w:space="0" w:color="auto"/>
              <w:bottom w:val="single" w:sz="4" w:space="0" w:color="auto"/>
            </w:tcBorders>
            <w:vAlign w:val="center"/>
          </w:tcPr>
          <w:p w:rsidR="002A080A" w:rsidRDefault="002A080A" w:rsidP="00B64BAC">
            <w:pPr>
              <w:jc w:val="center"/>
              <w:rPr>
                <w:rFonts w:ascii="仿宋" w:eastAsia="仿宋" w:hAnsi="仿宋" w:cs="宋体"/>
                <w:color w:val="000000"/>
                <w:kern w:val="0"/>
                <w:sz w:val="24"/>
                <w:szCs w:val="24"/>
              </w:rPr>
            </w:pPr>
            <w:r w:rsidRPr="002A080A">
              <w:rPr>
                <w:rFonts w:ascii="仿宋" w:eastAsia="仿宋" w:hAnsi="仿宋" w:cs="宋体" w:hint="eastAsia"/>
                <w:color w:val="000000"/>
                <w:kern w:val="0"/>
                <w:sz w:val="24"/>
                <w:szCs w:val="24"/>
              </w:rPr>
              <w:t>锅炉检修</w:t>
            </w:r>
          </w:p>
        </w:tc>
        <w:tc>
          <w:tcPr>
            <w:tcW w:w="992" w:type="dxa"/>
            <w:vMerge/>
            <w:tcBorders>
              <w:bottom w:val="single" w:sz="4" w:space="0" w:color="auto"/>
              <w:right w:val="single" w:sz="4" w:space="0" w:color="auto"/>
            </w:tcBorders>
            <w:vAlign w:val="center"/>
          </w:tcPr>
          <w:p w:rsidR="002A080A" w:rsidRDefault="002A080A" w:rsidP="005B540D">
            <w:pPr>
              <w:jc w:val="center"/>
              <w:rPr>
                <w:rFonts w:ascii="仿宋" w:eastAsia="仿宋" w:hAnsi="仿宋" w:cs="宋体"/>
                <w:color w:val="000000"/>
                <w:kern w:val="0"/>
                <w:sz w:val="24"/>
                <w:szCs w:val="24"/>
              </w:rPr>
            </w:pPr>
          </w:p>
        </w:tc>
        <w:tc>
          <w:tcPr>
            <w:tcW w:w="709" w:type="dxa"/>
            <w:tcBorders>
              <w:top w:val="single" w:sz="4" w:space="0" w:color="auto"/>
              <w:left w:val="single" w:sz="4" w:space="0" w:color="auto"/>
              <w:bottom w:val="single" w:sz="4" w:space="0" w:color="auto"/>
            </w:tcBorders>
            <w:vAlign w:val="center"/>
          </w:tcPr>
          <w:p w:rsidR="002A080A" w:rsidRDefault="00B64BAC" w:rsidP="005B540D">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08" w:type="dxa"/>
            <w:tcBorders>
              <w:top w:val="single" w:sz="4" w:space="0" w:color="auto"/>
              <w:bottom w:val="single" w:sz="4" w:space="0" w:color="auto"/>
            </w:tcBorders>
            <w:vAlign w:val="center"/>
          </w:tcPr>
          <w:p w:rsidR="002A080A" w:rsidRDefault="00B64BAC" w:rsidP="005B540D">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1276" w:type="dxa"/>
            <w:tcBorders>
              <w:top w:val="single" w:sz="4" w:space="0" w:color="auto"/>
              <w:bottom w:val="single" w:sz="4" w:space="0" w:color="auto"/>
            </w:tcBorders>
            <w:vAlign w:val="center"/>
          </w:tcPr>
          <w:p w:rsidR="002A080A" w:rsidRDefault="002A080A" w:rsidP="005B540D">
            <w:pPr>
              <w:jc w:val="center"/>
            </w:pPr>
          </w:p>
        </w:tc>
        <w:tc>
          <w:tcPr>
            <w:tcW w:w="1276" w:type="dxa"/>
            <w:tcBorders>
              <w:top w:val="single" w:sz="4" w:space="0" w:color="auto"/>
              <w:bottom w:val="single" w:sz="4" w:space="0" w:color="auto"/>
              <w:right w:val="single" w:sz="4" w:space="0" w:color="auto"/>
            </w:tcBorders>
            <w:vAlign w:val="center"/>
          </w:tcPr>
          <w:p w:rsidR="002A080A" w:rsidRDefault="002A080A" w:rsidP="005B540D">
            <w:pPr>
              <w:jc w:val="center"/>
            </w:pPr>
          </w:p>
        </w:tc>
        <w:tc>
          <w:tcPr>
            <w:tcW w:w="1326" w:type="dxa"/>
            <w:tcBorders>
              <w:top w:val="single" w:sz="4" w:space="0" w:color="auto"/>
              <w:left w:val="single" w:sz="4" w:space="0" w:color="auto"/>
              <w:bottom w:val="single" w:sz="4" w:space="0" w:color="auto"/>
            </w:tcBorders>
            <w:vAlign w:val="center"/>
          </w:tcPr>
          <w:p w:rsidR="002A080A" w:rsidRDefault="002A080A" w:rsidP="005B540D">
            <w:pPr>
              <w:pStyle w:val="a4"/>
              <w:jc w:val="center"/>
            </w:pPr>
          </w:p>
          <w:p w:rsidR="002A080A" w:rsidRDefault="002A080A" w:rsidP="005B540D">
            <w:pPr>
              <w:pStyle w:val="a4"/>
              <w:jc w:val="center"/>
            </w:pPr>
          </w:p>
        </w:tc>
      </w:tr>
      <w:tr w:rsidR="002A080A" w:rsidTr="00B64BAC">
        <w:trPr>
          <w:trHeight w:val="375"/>
        </w:trPr>
        <w:tc>
          <w:tcPr>
            <w:tcW w:w="817" w:type="dxa"/>
            <w:tcBorders>
              <w:top w:val="single" w:sz="4" w:space="0" w:color="auto"/>
            </w:tcBorders>
            <w:vAlign w:val="center"/>
          </w:tcPr>
          <w:p w:rsidR="002A080A" w:rsidRPr="00030454" w:rsidRDefault="002A080A" w:rsidP="00B64BA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418" w:type="dxa"/>
            <w:tcBorders>
              <w:top w:val="single" w:sz="4" w:space="0" w:color="auto"/>
            </w:tcBorders>
            <w:vAlign w:val="center"/>
          </w:tcPr>
          <w:p w:rsidR="002A080A" w:rsidRDefault="002A080A" w:rsidP="00B64BA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合计</w:t>
            </w:r>
          </w:p>
        </w:tc>
        <w:tc>
          <w:tcPr>
            <w:tcW w:w="6287" w:type="dxa"/>
            <w:gridSpan w:val="6"/>
            <w:tcBorders>
              <w:top w:val="single" w:sz="4" w:space="0" w:color="auto"/>
            </w:tcBorders>
            <w:vAlign w:val="center"/>
          </w:tcPr>
          <w:p w:rsidR="002A080A" w:rsidRDefault="002A080A" w:rsidP="0062490D">
            <w:pPr>
              <w:pStyle w:val="a4"/>
            </w:pPr>
          </w:p>
        </w:tc>
      </w:tr>
    </w:tbl>
    <w:p w:rsidR="00F44EAF" w:rsidRDefault="00E9215C" w:rsidP="00F44EAF">
      <w:pPr>
        <w:snapToGrid w:val="0"/>
        <w:spacing w:line="400" w:lineRule="exact"/>
        <w:rPr>
          <w:rFonts w:ascii="仿宋" w:eastAsia="仿宋" w:hAnsi="仿宋"/>
          <w:sz w:val="28"/>
          <w:szCs w:val="28"/>
          <w:lang w:val="zh-TW"/>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二、商务需求</w:t>
      </w:r>
    </w:p>
    <w:p w:rsidR="00F44EAF"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1</w:t>
      </w:r>
      <w:r w:rsidR="00A37DD1">
        <w:rPr>
          <w:rFonts w:ascii="仿宋" w:eastAsia="仿宋" w:hAnsi="仿宋" w:hint="eastAsia"/>
          <w:sz w:val="28"/>
          <w:szCs w:val="28"/>
          <w:lang w:val="zh-TW"/>
        </w:rPr>
        <w:t>.</w:t>
      </w:r>
      <w:r w:rsidR="00F44EAF">
        <w:rPr>
          <w:rFonts w:ascii="仿宋" w:eastAsia="仿宋" w:hAnsi="仿宋" w:hint="eastAsia"/>
          <w:sz w:val="28"/>
          <w:szCs w:val="28"/>
          <w:lang w:val="zh-TW" w:eastAsia="zh-TW"/>
        </w:rPr>
        <w:t>验收标准：</w:t>
      </w:r>
      <w:r w:rsidR="00587701">
        <w:rPr>
          <w:rFonts w:ascii="仿宋" w:eastAsia="仿宋" w:hAnsi="仿宋" w:hint="eastAsia"/>
          <w:sz w:val="28"/>
          <w:szCs w:val="28"/>
        </w:rPr>
        <w:t>按照采购要求</w:t>
      </w:r>
    </w:p>
    <w:p w:rsidR="002B71AD" w:rsidRPr="00740F9C" w:rsidRDefault="008306F6" w:rsidP="008306F6">
      <w:pPr>
        <w:snapToGrid w:val="0"/>
        <w:spacing w:line="440" w:lineRule="exact"/>
        <w:rPr>
          <w:rFonts w:ascii="仿宋" w:eastAsia="仿宋" w:hAnsi="仿宋"/>
          <w:sz w:val="28"/>
          <w:szCs w:val="28"/>
          <w:lang w:val="zh-TW"/>
        </w:rPr>
      </w:pPr>
      <w:r>
        <w:rPr>
          <w:rFonts w:ascii="仿宋" w:eastAsia="仿宋" w:hAnsi="仿宋" w:hint="eastAsia"/>
          <w:sz w:val="28"/>
          <w:szCs w:val="28"/>
        </w:rPr>
        <w:t xml:space="preserve">   </w:t>
      </w:r>
      <w:r w:rsidR="00F44EAF">
        <w:rPr>
          <w:rFonts w:ascii="仿宋" w:eastAsia="仿宋" w:hAnsi="仿宋" w:hint="eastAsia"/>
          <w:sz w:val="28"/>
          <w:szCs w:val="28"/>
          <w:lang w:val="zh-TW"/>
        </w:rPr>
        <w:t>2</w:t>
      </w:r>
      <w:r w:rsidR="00A37DD1">
        <w:rPr>
          <w:rFonts w:ascii="仿宋" w:eastAsia="仿宋" w:hAnsi="仿宋" w:hint="eastAsia"/>
          <w:sz w:val="28"/>
          <w:szCs w:val="28"/>
          <w:lang w:val="zh-TW"/>
        </w:rPr>
        <w:t>.</w:t>
      </w:r>
      <w:r w:rsidR="00F44EAF">
        <w:rPr>
          <w:rFonts w:ascii="仿宋" w:eastAsia="仿宋" w:hAnsi="仿宋" w:hint="eastAsia"/>
          <w:sz w:val="28"/>
          <w:szCs w:val="28"/>
          <w:lang w:val="zh-TW" w:eastAsia="zh-TW"/>
        </w:rPr>
        <w:t>质保期：</w:t>
      </w:r>
      <w:r w:rsidR="002B71AD" w:rsidRPr="00740F9C">
        <w:rPr>
          <w:rFonts w:ascii="仿宋" w:eastAsia="仿宋" w:hAnsi="仿宋" w:hint="eastAsia"/>
          <w:sz w:val="28"/>
          <w:szCs w:val="28"/>
          <w:lang w:val="zh-TW" w:eastAsia="zh-TW"/>
        </w:rPr>
        <w:t>质保期</w:t>
      </w:r>
      <w:r w:rsidR="005B540D">
        <w:rPr>
          <w:rFonts w:ascii="仿宋" w:eastAsia="仿宋" w:hAnsi="仿宋" w:hint="eastAsia"/>
          <w:sz w:val="28"/>
          <w:szCs w:val="28"/>
          <w:lang w:val="zh-TW"/>
        </w:rPr>
        <w:t>3</w:t>
      </w:r>
      <w:r w:rsidR="002B71AD" w:rsidRPr="00740F9C">
        <w:rPr>
          <w:rFonts w:ascii="仿宋" w:eastAsia="仿宋" w:hAnsi="仿宋" w:hint="eastAsia"/>
          <w:sz w:val="28"/>
          <w:szCs w:val="28"/>
          <w:lang w:val="zh-TW" w:eastAsia="zh-TW"/>
        </w:rPr>
        <w:t>年。</w:t>
      </w:r>
    </w:p>
    <w:p w:rsidR="00587701"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3</w:t>
      </w:r>
      <w:r w:rsidR="00A37DD1">
        <w:rPr>
          <w:rFonts w:ascii="仿宋" w:eastAsia="仿宋" w:hAnsi="仿宋" w:hint="eastAsia"/>
          <w:sz w:val="28"/>
          <w:szCs w:val="28"/>
          <w:lang w:val="zh-TW"/>
        </w:rPr>
        <w:t>.</w:t>
      </w:r>
      <w:r w:rsidR="00F44EAF">
        <w:rPr>
          <w:rFonts w:ascii="仿宋" w:eastAsia="仿宋" w:hAnsi="仿宋" w:hint="eastAsia"/>
          <w:sz w:val="28"/>
          <w:szCs w:val="28"/>
          <w:lang w:val="zh-TW" w:eastAsia="zh-TW"/>
        </w:rPr>
        <w:t>售后服务：</w:t>
      </w:r>
      <w:r w:rsidR="00F44EAF">
        <w:rPr>
          <w:rFonts w:ascii="仿宋" w:eastAsia="仿宋" w:hAnsi="仿宋" w:hint="eastAsia"/>
          <w:sz w:val="28"/>
          <w:szCs w:val="28"/>
        </w:rPr>
        <w:t>随时维护，保持完好</w:t>
      </w:r>
    </w:p>
    <w:p w:rsidR="00F44EAF"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rPr>
        <w:t xml:space="preserve">   </w:t>
      </w:r>
      <w:r w:rsidR="00587701">
        <w:rPr>
          <w:rFonts w:ascii="仿宋" w:eastAsia="仿宋" w:hAnsi="仿宋" w:hint="eastAsia"/>
          <w:sz w:val="28"/>
          <w:szCs w:val="28"/>
          <w:lang w:val="zh-TW"/>
        </w:rPr>
        <w:t>4</w:t>
      </w:r>
      <w:r w:rsidR="00A37DD1">
        <w:rPr>
          <w:rFonts w:ascii="仿宋" w:eastAsia="仿宋" w:hAnsi="仿宋" w:hint="eastAsia"/>
          <w:sz w:val="28"/>
          <w:szCs w:val="28"/>
          <w:lang w:val="zh-TW"/>
        </w:rPr>
        <w:t>.</w:t>
      </w:r>
      <w:r w:rsidR="00C664A2">
        <w:rPr>
          <w:rFonts w:ascii="仿宋" w:eastAsia="仿宋" w:hAnsi="仿宋" w:hint="eastAsia"/>
          <w:sz w:val="28"/>
          <w:szCs w:val="28"/>
          <w:lang w:val="zh-TW"/>
        </w:rPr>
        <w:t>计划工</w:t>
      </w:r>
      <w:r w:rsidR="00F44EAF">
        <w:rPr>
          <w:rFonts w:ascii="仿宋" w:eastAsia="仿宋" w:hAnsi="仿宋" w:hint="eastAsia"/>
          <w:sz w:val="28"/>
          <w:szCs w:val="28"/>
          <w:lang w:val="zh-TW" w:eastAsia="zh-TW"/>
        </w:rPr>
        <w:t>期：</w:t>
      </w:r>
      <w:r w:rsidR="00A95742">
        <w:rPr>
          <w:rFonts w:ascii="仿宋" w:eastAsia="仿宋" w:hAnsi="仿宋" w:hint="eastAsia"/>
          <w:sz w:val="28"/>
          <w:szCs w:val="28"/>
        </w:rPr>
        <w:t>7</w:t>
      </w:r>
      <w:r w:rsidR="00C664A2">
        <w:rPr>
          <w:rFonts w:ascii="仿宋" w:eastAsia="仿宋" w:hAnsi="仿宋" w:hint="eastAsia"/>
          <w:sz w:val="28"/>
          <w:szCs w:val="28"/>
        </w:rPr>
        <w:t>日历天</w:t>
      </w:r>
      <w:r w:rsidR="00C664A2">
        <w:rPr>
          <w:rFonts w:ascii="仿宋" w:eastAsia="仿宋" w:hAnsi="仿宋"/>
          <w:sz w:val="28"/>
          <w:szCs w:val="28"/>
        </w:rPr>
        <w:t xml:space="preserve"> </w:t>
      </w:r>
    </w:p>
    <w:p w:rsidR="00F44EAF" w:rsidRPr="00FA784C" w:rsidRDefault="008306F6" w:rsidP="00FA784C">
      <w:pPr>
        <w:snapToGrid w:val="0"/>
        <w:spacing w:line="440" w:lineRule="exact"/>
        <w:rPr>
          <w:rFonts w:ascii="仿宋" w:eastAsia="仿宋" w:hAnsi="仿宋"/>
          <w:sz w:val="28"/>
          <w:szCs w:val="28"/>
          <w:lang w:val="zh-TW"/>
        </w:rPr>
      </w:pPr>
      <w:r>
        <w:rPr>
          <w:rFonts w:ascii="仿宋" w:eastAsia="仿宋" w:hAnsi="仿宋" w:hint="eastAsia"/>
          <w:sz w:val="28"/>
          <w:szCs w:val="28"/>
        </w:rPr>
        <w:t xml:space="preserve">   </w:t>
      </w:r>
      <w:r w:rsidR="00587701">
        <w:rPr>
          <w:rFonts w:ascii="仿宋" w:eastAsia="仿宋" w:hAnsi="仿宋" w:hint="eastAsia"/>
          <w:sz w:val="28"/>
          <w:szCs w:val="28"/>
          <w:lang w:val="zh-TW"/>
        </w:rPr>
        <w:t>5</w:t>
      </w:r>
      <w:r w:rsidR="00A37DD1">
        <w:rPr>
          <w:rFonts w:ascii="仿宋" w:eastAsia="仿宋" w:hAnsi="仿宋" w:hint="eastAsia"/>
          <w:sz w:val="28"/>
          <w:szCs w:val="28"/>
          <w:lang w:val="zh-TW"/>
        </w:rPr>
        <w:t>.</w:t>
      </w:r>
      <w:r w:rsidR="00F44EAF">
        <w:rPr>
          <w:rFonts w:ascii="仿宋" w:eastAsia="仿宋" w:hAnsi="仿宋" w:hint="eastAsia"/>
          <w:sz w:val="28"/>
          <w:szCs w:val="28"/>
          <w:lang w:val="zh-TW" w:eastAsia="zh-TW"/>
        </w:rPr>
        <w:t>交货地点：</w:t>
      </w:r>
      <w:r w:rsidR="005B540D">
        <w:rPr>
          <w:rFonts w:ascii="仿宋" w:eastAsia="仿宋" w:hAnsi="仿宋" w:hint="eastAsia"/>
          <w:sz w:val="28"/>
          <w:szCs w:val="28"/>
          <w:lang w:val="zh-TW"/>
        </w:rPr>
        <w:t>学校内</w:t>
      </w:r>
    </w:p>
    <w:p w:rsidR="00F44EAF" w:rsidRPr="00A37DD1" w:rsidRDefault="008306F6" w:rsidP="008306F6">
      <w:pPr>
        <w:snapToGrid w:val="0"/>
        <w:spacing w:line="480" w:lineRule="exact"/>
        <w:rPr>
          <w:rFonts w:ascii="仿宋" w:eastAsia="仿宋" w:hAnsi="仿宋"/>
          <w:sz w:val="28"/>
          <w:szCs w:val="28"/>
          <w:lang w:val="zh-TW" w:eastAsia="zh-TW"/>
        </w:rPr>
      </w:pPr>
      <w:r>
        <w:rPr>
          <w:rFonts w:asciiTheme="minorEastAsia" w:hAnsiTheme="minorEastAsia" w:hint="eastAsia"/>
          <w:sz w:val="28"/>
          <w:szCs w:val="28"/>
          <w:lang w:val="zh-TW"/>
        </w:rPr>
        <w:t xml:space="preserve">  </w:t>
      </w:r>
      <w:r w:rsidRPr="00A37DD1">
        <w:rPr>
          <w:rFonts w:ascii="仿宋" w:eastAsia="仿宋" w:hAnsi="仿宋" w:hint="eastAsia"/>
          <w:sz w:val="28"/>
          <w:szCs w:val="28"/>
          <w:lang w:val="zh-TW" w:eastAsia="zh-TW"/>
        </w:rPr>
        <w:t xml:space="preserve"> </w:t>
      </w:r>
      <w:r w:rsidR="004F510F" w:rsidRPr="00A37DD1">
        <w:rPr>
          <w:rFonts w:ascii="仿宋" w:eastAsia="仿宋" w:hAnsi="仿宋" w:hint="eastAsia"/>
          <w:sz w:val="28"/>
          <w:szCs w:val="28"/>
          <w:lang w:val="zh-TW" w:eastAsia="zh-TW"/>
        </w:rPr>
        <w:t xml:space="preserve"> </w:t>
      </w:r>
      <w:r w:rsidR="00FA784C">
        <w:rPr>
          <w:rFonts w:ascii="仿宋" w:eastAsia="仿宋" w:hAnsi="仿宋" w:hint="eastAsia"/>
          <w:sz w:val="28"/>
          <w:szCs w:val="28"/>
          <w:lang w:val="zh-TW" w:eastAsia="zh-TW"/>
        </w:rPr>
        <w:t>三</w:t>
      </w:r>
      <w:r w:rsidR="00F44EAF" w:rsidRPr="008306F6">
        <w:rPr>
          <w:rFonts w:ascii="仿宋" w:eastAsia="仿宋" w:hAnsi="仿宋" w:hint="eastAsia"/>
          <w:sz w:val="28"/>
          <w:szCs w:val="28"/>
          <w:lang w:val="zh-TW" w:eastAsia="zh-TW"/>
        </w:rPr>
        <w:t>、询价响应供应商的资质要求：（未达到以下资质要求的，将被视为无效询价响应）</w:t>
      </w:r>
    </w:p>
    <w:p w:rsidR="00F44EAF" w:rsidRPr="00A37DD1" w:rsidRDefault="008306F6" w:rsidP="008306F6">
      <w:pPr>
        <w:snapToGrid w:val="0"/>
        <w:spacing w:line="480" w:lineRule="exact"/>
        <w:rPr>
          <w:rFonts w:ascii="仿宋" w:eastAsia="仿宋" w:hAnsi="仿宋"/>
          <w:sz w:val="28"/>
          <w:szCs w:val="28"/>
          <w:lang w:val="zh-TW" w:eastAsia="zh-TW"/>
        </w:rPr>
      </w:pPr>
      <w:r w:rsidRPr="008306F6">
        <w:rPr>
          <w:rFonts w:ascii="仿宋" w:eastAsia="仿宋" w:hAnsi="仿宋" w:hint="eastAsia"/>
          <w:sz w:val="28"/>
          <w:szCs w:val="28"/>
          <w:lang w:val="zh-TW" w:eastAsia="zh-TW"/>
        </w:rPr>
        <w:t xml:space="preserve">   </w:t>
      </w:r>
      <w:r w:rsidR="00F44EAF" w:rsidRPr="008306F6">
        <w:rPr>
          <w:rFonts w:ascii="仿宋" w:eastAsia="仿宋" w:hAnsi="仿宋" w:hint="eastAsia"/>
          <w:sz w:val="28"/>
          <w:szCs w:val="28"/>
          <w:lang w:val="zh-TW" w:eastAsia="zh-TW"/>
        </w:rPr>
        <w:t>1</w:t>
      </w:r>
      <w:r w:rsidR="00595C6C">
        <w:rPr>
          <w:rFonts w:ascii="仿宋" w:eastAsia="仿宋" w:hAnsi="仿宋" w:hint="eastAsia"/>
          <w:sz w:val="28"/>
          <w:szCs w:val="28"/>
          <w:lang w:val="zh-TW" w:eastAsia="zh-TW"/>
        </w:rPr>
        <w:t>.</w:t>
      </w:r>
      <w:r w:rsidR="00F44EAF" w:rsidRPr="008306F6">
        <w:rPr>
          <w:rFonts w:ascii="仿宋" w:eastAsia="仿宋" w:hAnsi="仿宋" w:hint="eastAsia"/>
          <w:sz w:val="28"/>
          <w:szCs w:val="28"/>
          <w:lang w:val="zh-TW" w:eastAsia="zh-TW"/>
        </w:rPr>
        <w:t>投标人必须符合《中华人民共和国政府采购法》第二十二条的规定。</w:t>
      </w:r>
    </w:p>
    <w:p w:rsidR="009F6ACF" w:rsidRPr="00740F9C" w:rsidRDefault="009F6ACF" w:rsidP="009F6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0" w:lineRule="atLeast"/>
        <w:ind w:firstLine="180"/>
        <w:jc w:val="left"/>
        <w:rPr>
          <w:rFonts w:ascii="仿宋" w:eastAsia="仿宋" w:hAnsi="仿宋"/>
          <w:sz w:val="28"/>
          <w:szCs w:val="28"/>
          <w:lang w:val="zh-TW" w:eastAsia="zh-TW"/>
        </w:rPr>
      </w:pPr>
      <w:r>
        <w:rPr>
          <w:rFonts w:ascii="仿宋" w:eastAsia="仿宋" w:hAnsi="仿宋" w:hint="eastAsia"/>
          <w:sz w:val="28"/>
          <w:szCs w:val="28"/>
          <w:lang w:val="zh-TW" w:eastAsia="zh-TW"/>
        </w:rPr>
        <w:t xml:space="preserve"> </w:t>
      </w:r>
      <w:r w:rsidRPr="00A37DD1">
        <w:rPr>
          <w:rFonts w:ascii="仿宋" w:eastAsia="仿宋" w:hAnsi="仿宋" w:hint="eastAsia"/>
          <w:sz w:val="28"/>
          <w:szCs w:val="28"/>
          <w:lang w:val="zh-TW" w:eastAsia="zh-TW"/>
        </w:rPr>
        <w:t xml:space="preserve"> </w:t>
      </w:r>
      <w:r w:rsidRPr="00740F9C">
        <w:rPr>
          <w:rFonts w:ascii="仿宋" w:eastAsia="仿宋" w:hAnsi="仿宋" w:hint="eastAsia"/>
          <w:sz w:val="28"/>
          <w:szCs w:val="28"/>
          <w:lang w:val="zh-TW" w:eastAsia="zh-TW"/>
        </w:rPr>
        <w:t>2.</w:t>
      </w:r>
      <w:r w:rsidRPr="00740F9C">
        <w:rPr>
          <w:rFonts w:ascii="仿宋" w:eastAsia="仿宋" w:hAnsi="仿宋"/>
          <w:sz w:val="28"/>
          <w:szCs w:val="28"/>
          <w:lang w:val="zh-TW" w:eastAsia="zh-TW"/>
        </w:rPr>
        <w:t xml:space="preserve"> </w:t>
      </w:r>
      <w:r w:rsidR="004F510F" w:rsidRPr="00740F9C">
        <w:rPr>
          <w:rFonts w:ascii="仿宋" w:eastAsia="仿宋" w:hAnsi="仿宋" w:hint="eastAsia"/>
          <w:sz w:val="28"/>
          <w:szCs w:val="28"/>
          <w:lang w:val="zh-TW" w:eastAsia="zh-TW"/>
        </w:rPr>
        <w:t>具有中华人民共和国境内注册的独立法人资格及相应的经营范围</w:t>
      </w:r>
      <w:r w:rsidR="001C30F9" w:rsidRPr="00740F9C">
        <w:rPr>
          <w:rFonts w:ascii="仿宋" w:eastAsia="仿宋" w:hAnsi="仿宋" w:hint="eastAsia"/>
          <w:sz w:val="28"/>
          <w:szCs w:val="28"/>
          <w:lang w:val="zh-TW" w:eastAsia="zh-TW"/>
        </w:rPr>
        <w:t>（营业执照</w:t>
      </w:r>
      <w:r w:rsidR="00FA784C" w:rsidRPr="003C0DCA">
        <w:rPr>
          <w:rFonts w:ascii="仿宋" w:eastAsia="仿宋" w:hAnsi="仿宋" w:hint="eastAsia"/>
          <w:sz w:val="28"/>
          <w:szCs w:val="28"/>
          <w:lang w:val="zh-TW" w:eastAsia="zh-TW"/>
        </w:rPr>
        <w:t>包含锅炉生产、制造或锅炉安装、维修等内容</w:t>
      </w:r>
      <w:r w:rsidR="001C30F9" w:rsidRPr="00740F9C">
        <w:rPr>
          <w:rFonts w:ascii="仿宋" w:eastAsia="仿宋" w:hAnsi="仿宋" w:hint="eastAsia"/>
          <w:sz w:val="28"/>
          <w:szCs w:val="28"/>
          <w:lang w:val="zh-TW" w:eastAsia="zh-TW"/>
        </w:rPr>
        <w:t>）</w:t>
      </w:r>
      <w:r w:rsidR="004F510F" w:rsidRPr="00740F9C">
        <w:rPr>
          <w:rFonts w:ascii="仿宋" w:eastAsia="仿宋" w:hAnsi="仿宋" w:hint="eastAsia"/>
          <w:sz w:val="28"/>
          <w:szCs w:val="28"/>
          <w:lang w:val="zh-TW" w:eastAsia="zh-TW"/>
        </w:rPr>
        <w:t>。</w:t>
      </w:r>
    </w:p>
    <w:p w:rsidR="009F6ACF" w:rsidRDefault="00A37DD1" w:rsidP="00A37DD1">
      <w:pPr>
        <w:snapToGrid w:val="0"/>
        <w:spacing w:line="480" w:lineRule="exact"/>
        <w:rPr>
          <w:rFonts w:ascii="仿宋" w:eastAsia="仿宋" w:hAnsi="仿宋"/>
          <w:sz w:val="28"/>
          <w:szCs w:val="28"/>
          <w:lang w:val="zh-TW" w:eastAsia="zh-TW"/>
        </w:rPr>
      </w:pPr>
      <w:r>
        <w:rPr>
          <w:rFonts w:ascii="仿宋" w:eastAsia="仿宋" w:hAnsi="仿宋" w:hint="eastAsia"/>
          <w:sz w:val="28"/>
          <w:szCs w:val="28"/>
          <w:lang w:val="zh-TW"/>
        </w:rPr>
        <w:t xml:space="preserve">   </w:t>
      </w:r>
      <w:r w:rsidR="009F6ACF">
        <w:rPr>
          <w:rFonts w:ascii="仿宋" w:eastAsia="仿宋" w:hAnsi="仿宋" w:hint="eastAsia"/>
          <w:sz w:val="28"/>
          <w:szCs w:val="28"/>
          <w:lang w:val="zh-TW" w:eastAsia="zh-TW"/>
        </w:rPr>
        <w:t>3.</w:t>
      </w:r>
      <w:r w:rsidR="009F6ACF" w:rsidRPr="009F6ACF">
        <w:rPr>
          <w:rFonts w:ascii="仿宋" w:eastAsia="仿宋" w:hAnsi="仿宋"/>
          <w:sz w:val="28"/>
          <w:szCs w:val="28"/>
          <w:lang w:val="zh-TW" w:eastAsia="zh-TW"/>
        </w:rPr>
        <w:t>信用查询：按照《财政部关于在政府采购活动中查询及使用信用记录有关问题的通知》(财库[2016]125号)相关要求，供应商应在</w:t>
      </w:r>
      <w:r w:rsidR="009F6ACF" w:rsidRPr="009F6ACF">
        <w:rPr>
          <w:rFonts w:ascii="仿宋" w:eastAsia="仿宋" w:hAnsi="仿宋"/>
          <w:sz w:val="28"/>
          <w:szCs w:val="28"/>
          <w:lang w:val="zh-TW" w:eastAsia="zh-TW"/>
        </w:rPr>
        <w:lastRenderedPageBreak/>
        <w:t>“信用中国”网站(www.creditchina.gov.cn)未被列入失信被执行人记录、重大税收违法案件当事人名单且在中国政府采购网(www.ccgp.gov.cn)没有政府采购严重违法失信行为记录</w:t>
      </w:r>
      <w:r w:rsidR="009F6ACF">
        <w:rPr>
          <w:rFonts w:ascii="仿宋" w:eastAsia="仿宋" w:hAnsi="仿宋" w:hint="eastAsia"/>
          <w:sz w:val="28"/>
          <w:szCs w:val="28"/>
          <w:lang w:val="zh-TW" w:eastAsia="zh-TW"/>
        </w:rPr>
        <w:t>。</w:t>
      </w:r>
    </w:p>
    <w:p w:rsidR="00F44EAF" w:rsidRPr="008306F6" w:rsidRDefault="00A95742"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4</w:t>
      </w:r>
      <w:r w:rsidR="00595C6C">
        <w:rPr>
          <w:rFonts w:ascii="仿宋" w:eastAsia="仿宋" w:hAnsi="仿宋" w:hint="eastAsia"/>
          <w:sz w:val="28"/>
          <w:szCs w:val="28"/>
          <w:lang w:val="zh-TW"/>
        </w:rPr>
        <w:t>.</w:t>
      </w:r>
      <w:r w:rsidR="00F44EAF" w:rsidRPr="008306F6">
        <w:rPr>
          <w:rFonts w:ascii="仿宋" w:eastAsia="仿宋" w:hAnsi="仿宋" w:hint="eastAsia"/>
          <w:sz w:val="28"/>
          <w:szCs w:val="28"/>
          <w:lang w:val="zh-TW"/>
        </w:rPr>
        <w:t>本项目不接受联合体投标。</w:t>
      </w:r>
    </w:p>
    <w:p w:rsidR="004A5E37" w:rsidRDefault="004A5E37" w:rsidP="004A5E37">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5.</w:t>
      </w:r>
      <w:r>
        <w:rPr>
          <w:rFonts w:ascii="仿宋" w:eastAsia="仿宋" w:hAnsi="仿宋"/>
          <w:sz w:val="28"/>
          <w:szCs w:val="28"/>
          <w:lang w:val="zh-TW" w:eastAsia="zh-TW"/>
        </w:rPr>
        <w:t>提供近三年业绩合同</w:t>
      </w:r>
      <w:r>
        <w:rPr>
          <w:rFonts w:ascii="仿宋" w:eastAsia="仿宋" w:hAnsi="仿宋" w:hint="eastAsia"/>
          <w:sz w:val="28"/>
          <w:szCs w:val="28"/>
          <w:lang w:val="zh-TW"/>
        </w:rPr>
        <w:t>1</w:t>
      </w:r>
      <w:r w:rsidRPr="004A5E37">
        <w:rPr>
          <w:rFonts w:ascii="仿宋" w:eastAsia="仿宋" w:hAnsi="仿宋"/>
          <w:sz w:val="28"/>
          <w:szCs w:val="28"/>
          <w:lang w:val="zh-TW" w:eastAsia="zh-TW"/>
        </w:rPr>
        <w:t>份，</w:t>
      </w:r>
      <w:r>
        <w:rPr>
          <w:rFonts w:ascii="仿宋" w:eastAsia="仿宋" w:hAnsi="仿宋" w:hint="eastAsia"/>
          <w:sz w:val="28"/>
          <w:szCs w:val="28"/>
          <w:lang w:val="zh-TW"/>
        </w:rPr>
        <w:t>复印件加盖公章</w:t>
      </w:r>
      <w:r>
        <w:rPr>
          <w:rFonts w:ascii="仿宋" w:eastAsia="仿宋" w:hAnsi="仿宋"/>
          <w:sz w:val="28"/>
          <w:szCs w:val="28"/>
          <w:lang w:val="zh-TW" w:eastAsia="zh-TW"/>
        </w:rPr>
        <w:t>。</w:t>
      </w:r>
      <w:r>
        <w:rPr>
          <w:rFonts w:ascii="仿宋" w:eastAsia="仿宋" w:hAnsi="仿宋" w:hint="eastAsia"/>
          <w:sz w:val="28"/>
          <w:szCs w:val="28"/>
          <w:lang w:val="zh-TW"/>
        </w:rPr>
        <w:t>学校</w:t>
      </w:r>
      <w:r>
        <w:rPr>
          <w:rFonts w:ascii="仿宋" w:eastAsia="仿宋" w:hAnsi="仿宋"/>
          <w:sz w:val="28"/>
          <w:szCs w:val="28"/>
          <w:lang w:val="zh-TW" w:eastAsia="zh-TW"/>
        </w:rPr>
        <w:t>后期将对中标</w:t>
      </w:r>
      <w:r>
        <w:rPr>
          <w:rFonts w:ascii="仿宋" w:eastAsia="仿宋" w:hAnsi="仿宋" w:hint="eastAsia"/>
          <w:sz w:val="28"/>
          <w:szCs w:val="28"/>
          <w:lang w:val="zh-TW"/>
        </w:rPr>
        <w:t>单位</w:t>
      </w:r>
      <w:r w:rsidRPr="004A5E37">
        <w:rPr>
          <w:rFonts w:ascii="仿宋" w:eastAsia="仿宋" w:hAnsi="仿宋"/>
          <w:sz w:val="28"/>
          <w:szCs w:val="28"/>
          <w:lang w:val="zh-TW" w:eastAsia="zh-TW"/>
        </w:rPr>
        <w:t>业绩合同进行查验，如发现弄虚作假，所签订合同作废</w:t>
      </w:r>
      <w:r>
        <w:rPr>
          <w:rFonts w:ascii="仿宋" w:eastAsia="仿宋" w:hAnsi="仿宋" w:hint="eastAsia"/>
          <w:sz w:val="28"/>
          <w:szCs w:val="28"/>
          <w:lang w:val="zh-TW"/>
        </w:rPr>
        <w:t>。</w:t>
      </w:r>
    </w:p>
    <w:p w:rsidR="00F44EAF" w:rsidRPr="008306F6" w:rsidRDefault="00A37DD1"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四</w:t>
      </w:r>
      <w:r w:rsidR="00F44EAF" w:rsidRPr="008306F6">
        <w:rPr>
          <w:rFonts w:ascii="仿宋" w:eastAsia="仿宋" w:hAnsi="仿宋" w:hint="eastAsia"/>
          <w:sz w:val="28"/>
          <w:szCs w:val="28"/>
          <w:lang w:val="zh-TW"/>
        </w:rPr>
        <w:t>、询价文件组成：</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1</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询价响应书（正本一份，</w:t>
      </w:r>
      <w:r w:rsidR="00E9215C">
        <w:rPr>
          <w:rFonts w:ascii="仿宋" w:eastAsia="仿宋" w:hAnsi="仿宋" w:hint="eastAsia"/>
          <w:sz w:val="28"/>
          <w:szCs w:val="28"/>
          <w:lang w:val="zh-TW"/>
        </w:rPr>
        <w:t>副本三份，</w:t>
      </w:r>
      <w:r w:rsidRPr="008306F6">
        <w:rPr>
          <w:rFonts w:ascii="仿宋" w:eastAsia="仿宋" w:hAnsi="仿宋" w:hint="eastAsia"/>
          <w:sz w:val="28"/>
          <w:szCs w:val="28"/>
          <w:lang w:val="zh-TW"/>
        </w:rPr>
        <w:t>需密封并在封口处加盖公章）。</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2</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含单价总价的明细报价表，项目报价与供货标准只有一个，不能出现选择性报价。</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3</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企业工商营业执照有效复印件。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4</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法人身份证明、法人代表对询价响应供应商代表的询价响应授权书原件、被授权代表的身份证有效复印件。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5</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售后服务体系说明及售后服务承诺、本询价文件其它条款要求提供的相关文件以及各询价响应供应商认为应该提供的其它相关文件。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六、询价响应报价要求：</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1</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由采购人提供询价清单，竞标人自主报价。</w:t>
      </w:r>
      <w:r w:rsidRPr="008306F6">
        <w:rPr>
          <w:rFonts w:ascii="仿宋" w:eastAsia="仿宋" w:hAnsi="仿宋"/>
          <w:b/>
          <w:sz w:val="28"/>
          <w:szCs w:val="28"/>
          <w:lang w:val="zh-TW"/>
        </w:rPr>
        <w:t>本项目为“交钥匙工程”，所有合理的安装费、运输费、保险费、税费、辅材费、培训费等均包含在单台设备（货物）的报价中，不得单列。</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2</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各投标商标明注明供货时间、质量承诺、服务承诺等事项。</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3</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各项证明文件及明细报价单必须打印装订成册。</w:t>
      </w:r>
    </w:p>
    <w:p w:rsidR="008306F6" w:rsidRPr="008306F6" w:rsidRDefault="00F44EAF"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4</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此包预算</w:t>
      </w:r>
      <w:r w:rsidRPr="008306F6">
        <w:rPr>
          <w:rFonts w:ascii="仿宋" w:eastAsia="仿宋" w:hAnsi="仿宋" w:hint="eastAsia"/>
          <w:sz w:val="28"/>
          <w:szCs w:val="28"/>
        </w:rPr>
        <w:t>总价为</w:t>
      </w:r>
      <w:r w:rsidR="00E9215C">
        <w:rPr>
          <w:rFonts w:ascii="仿宋" w:eastAsia="仿宋" w:hAnsi="仿宋" w:hint="eastAsia"/>
          <w:sz w:val="28"/>
          <w:szCs w:val="28"/>
          <w:lang w:val="zh-TW"/>
        </w:rPr>
        <w:t>56</w:t>
      </w:r>
      <w:r w:rsidR="008306F6" w:rsidRPr="008306F6">
        <w:rPr>
          <w:rFonts w:ascii="仿宋" w:eastAsia="仿宋" w:hAnsi="仿宋" w:hint="eastAsia"/>
          <w:sz w:val="28"/>
          <w:szCs w:val="28"/>
          <w:lang w:val="zh-TW"/>
        </w:rPr>
        <w:t>00</w:t>
      </w:r>
      <w:r w:rsidRPr="008306F6">
        <w:rPr>
          <w:rFonts w:ascii="仿宋" w:eastAsia="仿宋" w:hAnsi="仿宋" w:hint="eastAsia"/>
          <w:sz w:val="28"/>
          <w:szCs w:val="28"/>
          <w:lang w:val="zh-TW"/>
        </w:rPr>
        <w:t>元（人民币</w:t>
      </w:r>
      <w:r w:rsidR="00E9215C">
        <w:rPr>
          <w:rFonts w:ascii="仿宋" w:eastAsia="仿宋" w:hAnsi="仿宋" w:hint="eastAsia"/>
          <w:sz w:val="28"/>
          <w:szCs w:val="28"/>
        </w:rPr>
        <w:t>伍仟陆佰</w:t>
      </w:r>
      <w:r w:rsidR="008306F6" w:rsidRPr="008306F6">
        <w:rPr>
          <w:rFonts w:ascii="仿宋" w:eastAsia="仿宋" w:hAnsi="仿宋" w:hint="eastAsia"/>
          <w:sz w:val="28"/>
          <w:szCs w:val="28"/>
        </w:rPr>
        <w:t>圆</w:t>
      </w:r>
      <w:r w:rsidRPr="008306F6">
        <w:rPr>
          <w:rFonts w:ascii="仿宋" w:eastAsia="仿宋" w:hAnsi="仿宋" w:hint="eastAsia"/>
          <w:sz w:val="28"/>
          <w:szCs w:val="28"/>
          <w:lang w:val="zh-TW"/>
        </w:rPr>
        <w:t>整）。总报价如超预算，视同于无效报价。疫情期间校园封闭式管理，如需进校园请提前与用户单位联系。</w:t>
      </w:r>
    </w:p>
    <w:p w:rsidR="008306F6" w:rsidRPr="008306F6" w:rsidRDefault="008306F6" w:rsidP="008306F6">
      <w:pPr>
        <w:snapToGrid w:val="0"/>
        <w:spacing w:line="480" w:lineRule="exact"/>
        <w:ind w:firstLineChars="200" w:firstLine="560"/>
        <w:rPr>
          <w:rFonts w:ascii="仿宋" w:eastAsia="仿宋" w:hAnsi="仿宋"/>
          <w:sz w:val="28"/>
          <w:szCs w:val="28"/>
          <w:lang w:val="zh-TW"/>
        </w:rPr>
      </w:pPr>
    </w:p>
    <w:p w:rsidR="00F44EAF" w:rsidRPr="008306F6" w:rsidRDefault="008306F6"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 xml:space="preserve">                  中共青岛市委党校校产采购管理中心</w:t>
      </w:r>
    </w:p>
    <w:p w:rsidR="00F44EAF" w:rsidRPr="00E9215C" w:rsidRDefault="00595C6C" w:rsidP="00E9215C">
      <w:pPr>
        <w:snapToGrid w:val="0"/>
        <w:spacing w:line="480" w:lineRule="exact"/>
        <w:ind w:firstLineChars="1800" w:firstLine="5040"/>
        <w:rPr>
          <w:rFonts w:ascii="仿宋" w:eastAsia="仿宋" w:hAnsi="仿宋"/>
          <w:sz w:val="28"/>
          <w:szCs w:val="28"/>
          <w:lang w:val="zh-TW"/>
        </w:rPr>
      </w:pPr>
      <w:r>
        <w:rPr>
          <w:rFonts w:ascii="仿宋" w:eastAsia="仿宋" w:hAnsi="仿宋" w:hint="eastAsia"/>
          <w:sz w:val="28"/>
          <w:szCs w:val="28"/>
          <w:lang w:val="zh-TW"/>
        </w:rPr>
        <w:t>2021</w:t>
      </w:r>
      <w:r w:rsidR="00F44EAF" w:rsidRPr="008306F6">
        <w:rPr>
          <w:rFonts w:ascii="仿宋" w:eastAsia="仿宋" w:hAnsi="仿宋" w:hint="eastAsia"/>
          <w:sz w:val="28"/>
          <w:szCs w:val="28"/>
          <w:lang w:val="zh-TW"/>
        </w:rPr>
        <w:t>年</w:t>
      </w:r>
      <w:r w:rsidR="00E9215C">
        <w:rPr>
          <w:rFonts w:ascii="仿宋" w:eastAsia="仿宋" w:hAnsi="仿宋" w:hint="eastAsia"/>
          <w:sz w:val="28"/>
          <w:szCs w:val="28"/>
        </w:rPr>
        <w:t>10</w:t>
      </w:r>
      <w:r w:rsidR="00F44EAF" w:rsidRPr="008306F6">
        <w:rPr>
          <w:rFonts w:ascii="仿宋" w:eastAsia="仿宋" w:hAnsi="仿宋" w:hint="eastAsia"/>
          <w:sz w:val="28"/>
          <w:szCs w:val="28"/>
          <w:lang w:val="zh-TW"/>
        </w:rPr>
        <w:t>月</w:t>
      </w:r>
      <w:r w:rsidR="00E90A9B">
        <w:rPr>
          <w:rFonts w:ascii="仿宋" w:eastAsia="仿宋" w:hAnsi="仿宋" w:hint="eastAsia"/>
          <w:sz w:val="28"/>
          <w:szCs w:val="28"/>
        </w:rPr>
        <w:t>21</w:t>
      </w:r>
      <w:r w:rsidR="00F44EAF" w:rsidRPr="008306F6">
        <w:rPr>
          <w:rFonts w:ascii="仿宋" w:eastAsia="仿宋" w:hAnsi="仿宋" w:hint="eastAsia"/>
          <w:sz w:val="28"/>
          <w:szCs w:val="28"/>
          <w:lang w:val="zh-TW"/>
        </w:rPr>
        <w:t>日</w:t>
      </w:r>
    </w:p>
    <w:sectPr w:rsidR="00F44EAF" w:rsidRPr="00E9215C" w:rsidSect="00A542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BDD" w:rsidRDefault="00EE3BDD" w:rsidP="004B59AF">
      <w:r>
        <w:separator/>
      </w:r>
    </w:p>
  </w:endnote>
  <w:endnote w:type="continuationSeparator" w:id="1">
    <w:p w:rsidR="00EE3BDD" w:rsidRDefault="00EE3BDD" w:rsidP="004B5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BDD" w:rsidRDefault="00EE3BDD" w:rsidP="004B59AF">
      <w:r>
        <w:separator/>
      </w:r>
    </w:p>
  </w:footnote>
  <w:footnote w:type="continuationSeparator" w:id="1">
    <w:p w:rsidR="00EE3BDD" w:rsidRDefault="00EE3BDD" w:rsidP="004B5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D33"/>
    <w:rsid w:val="00055F38"/>
    <w:rsid w:val="000854F7"/>
    <w:rsid w:val="000C5CFF"/>
    <w:rsid w:val="000D6906"/>
    <w:rsid w:val="00112A01"/>
    <w:rsid w:val="0013711A"/>
    <w:rsid w:val="00157A2E"/>
    <w:rsid w:val="00177294"/>
    <w:rsid w:val="0017738A"/>
    <w:rsid w:val="00186229"/>
    <w:rsid w:val="001B2EBE"/>
    <w:rsid w:val="001C30F9"/>
    <w:rsid w:val="001C79DB"/>
    <w:rsid w:val="0021770B"/>
    <w:rsid w:val="0025286A"/>
    <w:rsid w:val="002774BC"/>
    <w:rsid w:val="0029243B"/>
    <w:rsid w:val="002A080A"/>
    <w:rsid w:val="002B71AD"/>
    <w:rsid w:val="002C1E6B"/>
    <w:rsid w:val="002D76A3"/>
    <w:rsid w:val="002F10F6"/>
    <w:rsid w:val="00344199"/>
    <w:rsid w:val="00376BB5"/>
    <w:rsid w:val="00393B35"/>
    <w:rsid w:val="003A430B"/>
    <w:rsid w:val="003A666C"/>
    <w:rsid w:val="003A6917"/>
    <w:rsid w:val="003B4BA3"/>
    <w:rsid w:val="003B5D4D"/>
    <w:rsid w:val="003E155D"/>
    <w:rsid w:val="00432C4F"/>
    <w:rsid w:val="00470237"/>
    <w:rsid w:val="004731B6"/>
    <w:rsid w:val="00480736"/>
    <w:rsid w:val="00484AFF"/>
    <w:rsid w:val="00492425"/>
    <w:rsid w:val="00495BFD"/>
    <w:rsid w:val="004A5E37"/>
    <w:rsid w:val="004B59AF"/>
    <w:rsid w:val="004D5FED"/>
    <w:rsid w:val="004E0931"/>
    <w:rsid w:val="004F510F"/>
    <w:rsid w:val="00576364"/>
    <w:rsid w:val="00587701"/>
    <w:rsid w:val="00595C6C"/>
    <w:rsid w:val="005B540D"/>
    <w:rsid w:val="005C1825"/>
    <w:rsid w:val="005E19D3"/>
    <w:rsid w:val="0062490D"/>
    <w:rsid w:val="006824BE"/>
    <w:rsid w:val="00685711"/>
    <w:rsid w:val="006915A1"/>
    <w:rsid w:val="0069258A"/>
    <w:rsid w:val="006A5F33"/>
    <w:rsid w:val="006B04C5"/>
    <w:rsid w:val="006B4B67"/>
    <w:rsid w:val="006E0CBA"/>
    <w:rsid w:val="006F19CC"/>
    <w:rsid w:val="007017E5"/>
    <w:rsid w:val="00740F9C"/>
    <w:rsid w:val="00767B86"/>
    <w:rsid w:val="0077477C"/>
    <w:rsid w:val="0079229A"/>
    <w:rsid w:val="007A3E16"/>
    <w:rsid w:val="007D43FB"/>
    <w:rsid w:val="00823D03"/>
    <w:rsid w:val="008306F6"/>
    <w:rsid w:val="0083374B"/>
    <w:rsid w:val="00866645"/>
    <w:rsid w:val="008A3188"/>
    <w:rsid w:val="008F4A84"/>
    <w:rsid w:val="00920572"/>
    <w:rsid w:val="009349FA"/>
    <w:rsid w:val="00945746"/>
    <w:rsid w:val="0099111A"/>
    <w:rsid w:val="009A10EE"/>
    <w:rsid w:val="009A13FB"/>
    <w:rsid w:val="009C2468"/>
    <w:rsid w:val="009F6ACF"/>
    <w:rsid w:val="00A253B2"/>
    <w:rsid w:val="00A37DD1"/>
    <w:rsid w:val="00A542C3"/>
    <w:rsid w:val="00A95742"/>
    <w:rsid w:val="00AC0692"/>
    <w:rsid w:val="00AF3B93"/>
    <w:rsid w:val="00B24665"/>
    <w:rsid w:val="00B33D9D"/>
    <w:rsid w:val="00B64BAC"/>
    <w:rsid w:val="00B7178B"/>
    <w:rsid w:val="00B84396"/>
    <w:rsid w:val="00BA3409"/>
    <w:rsid w:val="00BB3D33"/>
    <w:rsid w:val="00BC48EE"/>
    <w:rsid w:val="00BC4E85"/>
    <w:rsid w:val="00BC577F"/>
    <w:rsid w:val="00BF3FDE"/>
    <w:rsid w:val="00BF77BC"/>
    <w:rsid w:val="00C664A2"/>
    <w:rsid w:val="00C93C2A"/>
    <w:rsid w:val="00CD6D98"/>
    <w:rsid w:val="00CE4A2A"/>
    <w:rsid w:val="00D1343A"/>
    <w:rsid w:val="00D7405E"/>
    <w:rsid w:val="00D7662B"/>
    <w:rsid w:val="00D85645"/>
    <w:rsid w:val="00DC5CFB"/>
    <w:rsid w:val="00DD3AB8"/>
    <w:rsid w:val="00E37D3C"/>
    <w:rsid w:val="00E651FC"/>
    <w:rsid w:val="00E90A9B"/>
    <w:rsid w:val="00E9215C"/>
    <w:rsid w:val="00ED666D"/>
    <w:rsid w:val="00EE3BDD"/>
    <w:rsid w:val="00F44EAF"/>
    <w:rsid w:val="00F826D6"/>
    <w:rsid w:val="00FA3789"/>
    <w:rsid w:val="00FA784C"/>
    <w:rsid w:val="00FD7D7E"/>
    <w:rsid w:val="00FF4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C3"/>
    <w:pPr>
      <w:widowControl w:val="0"/>
      <w:jc w:val="both"/>
    </w:pPr>
  </w:style>
  <w:style w:type="paragraph" w:styleId="1">
    <w:name w:val="heading 1"/>
    <w:basedOn w:val="a"/>
    <w:next w:val="a"/>
    <w:link w:val="1Char"/>
    <w:uiPriority w:val="9"/>
    <w:qFormat/>
    <w:rsid w:val="00767B8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D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57A2E"/>
    <w:pPr>
      <w:widowControl w:val="0"/>
      <w:jc w:val="both"/>
    </w:pPr>
  </w:style>
  <w:style w:type="paragraph" w:styleId="a5">
    <w:name w:val="header"/>
    <w:basedOn w:val="a"/>
    <w:link w:val="Char"/>
    <w:uiPriority w:val="99"/>
    <w:semiHidden/>
    <w:unhideWhenUsed/>
    <w:rsid w:val="004B5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B59AF"/>
    <w:rPr>
      <w:sz w:val="18"/>
      <w:szCs w:val="18"/>
    </w:rPr>
  </w:style>
  <w:style w:type="paragraph" w:styleId="a6">
    <w:name w:val="footer"/>
    <w:basedOn w:val="a"/>
    <w:link w:val="Char0"/>
    <w:uiPriority w:val="99"/>
    <w:semiHidden/>
    <w:unhideWhenUsed/>
    <w:rsid w:val="004B59A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B59AF"/>
    <w:rPr>
      <w:sz w:val="18"/>
      <w:szCs w:val="18"/>
    </w:rPr>
  </w:style>
  <w:style w:type="character" w:customStyle="1" w:styleId="1Char">
    <w:name w:val="标题 1 Char"/>
    <w:basedOn w:val="a0"/>
    <w:link w:val="1"/>
    <w:uiPriority w:val="9"/>
    <w:rsid w:val="00767B86"/>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112557956">
      <w:bodyDiv w:val="1"/>
      <w:marLeft w:val="0"/>
      <w:marRight w:val="0"/>
      <w:marTop w:val="0"/>
      <w:marBottom w:val="0"/>
      <w:divBdr>
        <w:top w:val="none" w:sz="0" w:space="0" w:color="auto"/>
        <w:left w:val="none" w:sz="0" w:space="0" w:color="auto"/>
        <w:bottom w:val="none" w:sz="0" w:space="0" w:color="auto"/>
        <w:right w:val="none" w:sz="0" w:space="0" w:color="auto"/>
      </w:divBdr>
      <w:divsChild>
        <w:div w:id="1855881165">
          <w:marLeft w:val="0"/>
          <w:marRight w:val="0"/>
          <w:marTop w:val="0"/>
          <w:marBottom w:val="0"/>
          <w:divBdr>
            <w:top w:val="none" w:sz="0" w:space="0" w:color="auto"/>
            <w:left w:val="none" w:sz="0" w:space="0" w:color="auto"/>
            <w:bottom w:val="none" w:sz="0" w:space="0" w:color="auto"/>
            <w:right w:val="none" w:sz="0" w:space="0" w:color="auto"/>
          </w:divBdr>
        </w:div>
      </w:divsChild>
    </w:div>
    <w:div w:id="1457606167">
      <w:bodyDiv w:val="1"/>
      <w:marLeft w:val="0"/>
      <w:marRight w:val="0"/>
      <w:marTop w:val="0"/>
      <w:marBottom w:val="0"/>
      <w:divBdr>
        <w:top w:val="none" w:sz="0" w:space="0" w:color="auto"/>
        <w:left w:val="none" w:sz="0" w:space="0" w:color="auto"/>
        <w:bottom w:val="none" w:sz="0" w:space="0" w:color="auto"/>
        <w:right w:val="none" w:sz="0" w:space="0" w:color="auto"/>
      </w:divBdr>
      <w:divsChild>
        <w:div w:id="456728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596</Characters>
  <Application>Microsoft Office Word</Application>
  <DocSecurity>0</DocSecurity>
  <Lines>35</Lines>
  <Paragraphs>20</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2021-08-09T02:00:00Z</cp:lastPrinted>
  <dcterms:created xsi:type="dcterms:W3CDTF">2021-10-21T08:05:00Z</dcterms:created>
  <dcterms:modified xsi:type="dcterms:W3CDTF">2021-10-21T08:05:00Z</dcterms:modified>
</cp:coreProperties>
</file>