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56" w:rsidRDefault="001D3756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中共青岛市委党校2019年度标识导示系统采购项目报价单</w:t>
      </w:r>
    </w:p>
    <w:p w:rsidR="001D3756" w:rsidRDefault="001D3756" w:rsidP="001D3756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>
        <w:rPr>
          <w:rFonts w:ascii="宋体" w:hAnsi="宋体" w:cs="宋体"/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102901；预算金额：5</w:t>
      </w:r>
      <w:r>
        <w:rPr>
          <w:rFonts w:ascii="宋体" w:hAnsi="宋体" w:cs="宋体"/>
          <w:b/>
          <w:bCs/>
          <w:sz w:val="32"/>
          <w:szCs w:val="32"/>
        </w:rPr>
        <w:t>000</w:t>
      </w:r>
      <w:r>
        <w:rPr>
          <w:rFonts w:ascii="宋体" w:hAnsi="宋体" w:cs="宋体" w:hint="eastAsia"/>
          <w:b/>
          <w:bCs/>
          <w:sz w:val="32"/>
          <w:szCs w:val="32"/>
        </w:rPr>
        <w:t>0元）</w:t>
      </w:r>
    </w:p>
    <w:p w:rsidR="007E510D" w:rsidRDefault="007E510D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101"/>
        <w:gridCol w:w="1134"/>
        <w:gridCol w:w="1275"/>
        <w:gridCol w:w="851"/>
        <w:gridCol w:w="709"/>
        <w:gridCol w:w="2551"/>
        <w:gridCol w:w="817"/>
      </w:tblGrid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规格（</w:t>
            </w:r>
            <w:r>
              <w:rPr>
                <w:rFonts w:hint="eastAsia"/>
                <w:b/>
                <w:bCs/>
              </w:rPr>
              <w:t>mm)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  <w:r>
              <w:rPr>
                <w:rFonts w:hint="eastAsia"/>
                <w:b/>
                <w:bCs/>
              </w:rPr>
              <w:t xml:space="preserve">  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Pr="00D76A49" w:rsidRDefault="007E510D" w:rsidP="007E510D">
            <w:pPr>
              <w:widowControl/>
              <w:jc w:val="center"/>
              <w:rPr>
                <w:rFonts w:hint="eastAsia"/>
                <w:b/>
              </w:rPr>
            </w:pPr>
            <w:r w:rsidRPr="00D76A49">
              <w:rPr>
                <w:rFonts w:hint="eastAsia"/>
                <w:b/>
              </w:rPr>
              <w:t>报价</w:t>
            </w: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路名牌维修（双面）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1800*800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面板更新（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铝板喷氟碳烤漆）、框架打磨喷氟碳烤漆，图文工程级反光膜刻绘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多向指引牌维修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1700*1020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整体打磨喷氟碳烤漆，图文工程级反光膜刻绘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停车场牌维修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整体打磨喷氟碳烤漆，图文工程级反光膜刻绘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会议背景板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3000*5000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加厚遮光布高精喷绘，金属桁架组装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会议厅铝合金标语牌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1830*800*45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板、钢板配重底座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不锈钢宣传栏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2000*2100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不锈钢管保护焊接打磨抛光，</w:t>
            </w:r>
            <w:r>
              <w:rPr>
                <w:rFonts w:hint="eastAsia"/>
                <w:color w:val="000000"/>
              </w:rPr>
              <w:t>5mm</w:t>
            </w:r>
            <w:r>
              <w:rPr>
                <w:rFonts w:hint="eastAsia"/>
                <w:color w:val="000000"/>
              </w:rPr>
              <w:t>钢化玻璃、高清写真覆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展板（不锈钢宣传栏）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1000*2100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不干胶印刷（小小台阶）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100*220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楼层总索引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1200*1350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600*310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600*240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门牌号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120*60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部门科室牌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320*180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图书馆及会议室牌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220*300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15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办公厅牌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420*300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16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楼层牌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280*260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</w:t>
            </w:r>
            <w:r>
              <w:rPr>
                <w:rFonts w:hint="eastAsia"/>
                <w:color w:val="000000"/>
              </w:rPr>
              <w:lastRenderedPageBreak/>
              <w:t>漆、图文丝网印刷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lastRenderedPageBreak/>
              <w:t>17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不干胶印刷（禁止吸烟）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210*148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不干胶印刷（节水）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50*100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EF04A4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1134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不干胶印刷（节电）</w:t>
            </w:r>
          </w:p>
        </w:tc>
        <w:tc>
          <w:tcPr>
            <w:tcW w:w="1275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50*100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张</w:t>
            </w:r>
          </w:p>
        </w:tc>
        <w:tc>
          <w:tcPr>
            <w:tcW w:w="25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不干胶四色印刷裁切过膜，模切裁切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B55DE2">
        <w:trPr>
          <w:trHeight w:val="1287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hint="eastAsia"/>
                <w:color w:val="000000"/>
              </w:rPr>
            </w:pPr>
          </w:p>
          <w:p w:rsidR="007E510D" w:rsidRPr="00BC461F" w:rsidRDefault="007E510D" w:rsidP="001E4E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楼体立体字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E510D" w:rsidRPr="007E510D" w:rsidRDefault="007E510D" w:rsidP="001E4E0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1.5mm304</w:t>
            </w:r>
            <w:r>
              <w:rPr>
                <w:rFonts w:hint="eastAsia"/>
                <w:color w:val="000000"/>
              </w:rPr>
              <w:t>不锈钢板激光切割，激光保护焊接、表面氟碳烤漆，高空安装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7E510D">
        <w:trPr>
          <w:trHeight w:val="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合计金额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hint="eastAsia"/>
                <w:color w:val="000000"/>
              </w:rPr>
            </w:pP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7E510D">
        <w:trPr>
          <w:trHeight w:val="4036"/>
        </w:trPr>
        <w:tc>
          <w:tcPr>
            <w:tcW w:w="8438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其它要求：</w:t>
            </w:r>
          </w:p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报价含税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</w:rPr>
              <w:t>包括标识牌的制作、运输、安装、成品保护、必要的图纸深化设计、调试</w:t>
            </w:r>
            <w:r>
              <w:rPr>
                <w:rFonts w:ascii="宋体" w:hAnsi="宋体" w:hint="eastAsia"/>
              </w:rPr>
              <w:t>及整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改等所有费用。</w:t>
            </w:r>
          </w:p>
          <w:p w:rsidR="007E510D" w:rsidRPr="0077431F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标识导视系统色彩搭配醒目，标识导视系统材质耐用，字迹不褪色脱，款式造型要彰显大盘气质，大方、品质感强，同时注重节约成本。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中标人须按采购人的要求供货，否则采购人有权拒收。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报价超过预算价做无效报价处理。</w:t>
            </w: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325AE">
              <w:rPr>
                <w:rFonts w:ascii="宋体" w:hAnsi="宋体" w:cs="宋体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kern w:val="0"/>
                <w:szCs w:val="21"/>
              </w:rPr>
              <w:t>报价相同按现场专家抓阄顺序排列。</w:t>
            </w:r>
          </w:p>
        </w:tc>
      </w:tr>
    </w:tbl>
    <w:p w:rsidR="007E510D" w:rsidRDefault="007E510D" w:rsidP="007E510D">
      <w:pPr>
        <w:rPr>
          <w:rFonts w:hint="eastAsia"/>
        </w:rPr>
      </w:pPr>
    </w:p>
    <w:p w:rsidR="001D3756" w:rsidRPr="007E510D" w:rsidRDefault="001D3756" w:rsidP="001D3756">
      <w:pPr>
        <w:spacing w:line="360" w:lineRule="auto"/>
        <w:rPr>
          <w:rFonts w:ascii="宋体" w:hAnsi="宋体"/>
        </w:rPr>
      </w:pPr>
    </w:p>
    <w:sectPr w:rsidR="001D3756" w:rsidRPr="007E510D" w:rsidSect="00B1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7B" w:rsidRDefault="003D147B" w:rsidP="00CC28CE">
      <w:pPr>
        <w:rPr>
          <w:rFonts w:hint="eastAsia"/>
        </w:rPr>
      </w:pPr>
      <w:r>
        <w:separator/>
      </w:r>
    </w:p>
  </w:endnote>
  <w:endnote w:type="continuationSeparator" w:id="1">
    <w:p w:rsidR="003D147B" w:rsidRDefault="003D147B" w:rsidP="00CC28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 Rm B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7B" w:rsidRDefault="003D147B" w:rsidP="00CC28CE">
      <w:pPr>
        <w:rPr>
          <w:rFonts w:hint="eastAsia"/>
        </w:rPr>
      </w:pPr>
      <w:r>
        <w:separator/>
      </w:r>
    </w:p>
  </w:footnote>
  <w:footnote w:type="continuationSeparator" w:id="1">
    <w:p w:rsidR="003D147B" w:rsidRDefault="003D147B" w:rsidP="00CC28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CC2"/>
    <w:multiLevelType w:val="multilevel"/>
    <w:tmpl w:val="60E27CC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756"/>
    <w:rsid w:val="000C0A14"/>
    <w:rsid w:val="001D3756"/>
    <w:rsid w:val="003D147B"/>
    <w:rsid w:val="00415EAB"/>
    <w:rsid w:val="004307D5"/>
    <w:rsid w:val="006800B6"/>
    <w:rsid w:val="007B6C2A"/>
    <w:rsid w:val="007E510D"/>
    <w:rsid w:val="008279C3"/>
    <w:rsid w:val="00B11438"/>
    <w:rsid w:val="00B434BE"/>
    <w:rsid w:val="00B55DE2"/>
    <w:rsid w:val="00CC28CE"/>
    <w:rsid w:val="00EF04A4"/>
    <w:rsid w:val="00EF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56"/>
    <w:pPr>
      <w:widowControl w:val="0"/>
      <w:jc w:val="both"/>
    </w:pPr>
    <w:rPr>
      <w:rFonts w:ascii="Dutch801 Rm BT" w:eastAsia="宋体" w:hAnsi="Dutch801 Rm BT" w:cs="Dutch801 Rm B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table" w:styleId="a5">
    <w:name w:val="Table Grid"/>
    <w:basedOn w:val="a1"/>
    <w:uiPriority w:val="59"/>
    <w:rsid w:val="007E5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2018-12-13T08:03:00Z</cp:lastPrinted>
  <dcterms:created xsi:type="dcterms:W3CDTF">2018-12-13T07:59:00Z</dcterms:created>
  <dcterms:modified xsi:type="dcterms:W3CDTF">2018-12-13T08:25:00Z</dcterms:modified>
</cp:coreProperties>
</file>